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1A02" w14:textId="07D710C6" w:rsidR="00577CB8" w:rsidRDefault="00B939FA" w:rsidP="00440B67">
      <w:pPr>
        <w:jc w:val="both"/>
        <w:rPr>
          <w:rFonts w:ascii="Dagny OT" w:hAnsi="Dagny OT" w:cs="Arial"/>
          <w:b/>
          <w:bCs/>
          <w:color w:val="0071BC"/>
          <w:kern w:val="36"/>
          <w:sz w:val="40"/>
          <w:szCs w:val="40"/>
        </w:rPr>
      </w:pPr>
      <w:r>
        <w:rPr>
          <w:rFonts w:ascii="Dagny OT" w:hAnsi="Dagny OT" w:cs="Arial"/>
          <w:b/>
          <w:bCs/>
          <w:color w:val="0071BC"/>
          <w:kern w:val="36"/>
          <w:sz w:val="40"/>
          <w:szCs w:val="40"/>
        </w:rPr>
        <w:t xml:space="preserve">CT Academy | </w:t>
      </w:r>
      <w:proofErr w:type="spellStart"/>
      <w:r w:rsidR="009E195C">
        <w:rPr>
          <w:rFonts w:ascii="Dagny OT" w:hAnsi="Dagny OT" w:cs="Arial"/>
          <w:b/>
          <w:bCs/>
          <w:color w:val="0071BC"/>
          <w:kern w:val="36"/>
          <w:sz w:val="40"/>
          <w:szCs w:val="40"/>
        </w:rPr>
        <w:t>G</w:t>
      </w:r>
      <w:r>
        <w:rPr>
          <w:rFonts w:ascii="Dagny OT" w:hAnsi="Dagny OT" w:cs="Arial"/>
          <w:b/>
          <w:bCs/>
          <w:color w:val="0071BC"/>
          <w:kern w:val="36"/>
          <w:sz w:val="40"/>
          <w:szCs w:val="40"/>
        </w:rPr>
        <w:t>oC</w:t>
      </w:r>
      <w:proofErr w:type="spellEnd"/>
      <w:r w:rsidR="009E195C">
        <w:rPr>
          <w:rFonts w:ascii="Dagny OT" w:hAnsi="Dagny OT" w:cs="Arial"/>
          <w:b/>
          <w:bCs/>
          <w:color w:val="0071BC"/>
          <w:kern w:val="36"/>
          <w:sz w:val="40"/>
          <w:szCs w:val="40"/>
        </w:rPr>
        <w:t xml:space="preserve"> Data Competency Framework</w:t>
      </w:r>
    </w:p>
    <w:p w14:paraId="73F69005" w14:textId="77777777" w:rsidR="00577CB8" w:rsidRDefault="00577CB8" w:rsidP="00440B67">
      <w:pPr>
        <w:jc w:val="both"/>
        <w:rPr>
          <w:rStyle w:val="NoSpacingChar"/>
          <w:color w:val="0E2841" w:themeColor="text2"/>
          <w:sz w:val="26"/>
          <w:szCs w:val="26"/>
        </w:rPr>
      </w:pPr>
    </w:p>
    <w:p w14:paraId="49ED323D" w14:textId="6EF68512" w:rsidR="00577CB8" w:rsidRPr="00577CB8" w:rsidRDefault="002C4DAC" w:rsidP="00440B67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</w:pP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1.1 Data Digital and Organizational Awareness (Foundational)</w:t>
      </w:r>
    </w:p>
    <w:p w14:paraId="2BAB07C5" w14:textId="77777777" w:rsidR="00577CB8" w:rsidRDefault="00577CB8" w:rsidP="00440B67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26"/>
          <w:szCs w:val="26"/>
        </w:rPr>
      </w:pPr>
    </w:p>
    <w:p w14:paraId="7ED6EACD" w14:textId="77777777" w:rsidR="009F39DD" w:rsidRPr="009F39DD" w:rsidRDefault="009F39DD" w:rsidP="00782186">
      <w:pPr>
        <w:pStyle w:val="ListParagraph"/>
        <w:numPr>
          <w:ilvl w:val="0"/>
          <w:numId w:val="1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9F39DD">
        <w:rPr>
          <w:rFonts w:eastAsiaTheme="minorEastAsia"/>
          <w:color w:val="0E2841" w:themeColor="text2"/>
          <w:sz w:val="25"/>
          <w:szCs w:val="25"/>
          <w:lang w:val="en-US" w:eastAsia="zh-CN"/>
        </w:rPr>
        <w:t xml:space="preserve">Aware of key data and digital terms, standards, policies, documents, and communities, </w:t>
      </w:r>
      <w:proofErr w:type="gramStart"/>
      <w:r w:rsidRPr="009F39DD">
        <w:rPr>
          <w:rFonts w:eastAsiaTheme="minorEastAsia"/>
          <w:color w:val="0E2841" w:themeColor="text2"/>
          <w:sz w:val="25"/>
          <w:szCs w:val="25"/>
          <w:lang w:val="en-US" w:eastAsia="zh-CN"/>
        </w:rPr>
        <w:t>including:</w:t>
      </w:r>
      <w:proofErr w:type="gramEnd"/>
      <w:r w:rsidRPr="009F39DD">
        <w:rPr>
          <w:rFonts w:eastAsiaTheme="minorEastAsia"/>
          <w:color w:val="0E2841" w:themeColor="text2"/>
          <w:sz w:val="25"/>
          <w:szCs w:val="25"/>
          <w:lang w:val="en-US" w:eastAsia="zh-CN"/>
        </w:rPr>
        <w:t xml:space="preserve"> data terms, federal and departmental chief data offices' roles, federal and departmental data strategies, 2023-2026 data strategy for the federal public service, statistics act, policy on service and digital, Canada's digital ambition and digital standards</w:t>
      </w:r>
    </w:p>
    <w:p w14:paraId="15FAA77F" w14:textId="77777777" w:rsidR="009F39DD" w:rsidRPr="009F39DD" w:rsidRDefault="009F39DD" w:rsidP="00782186">
      <w:pPr>
        <w:pStyle w:val="ListParagraph"/>
        <w:numPr>
          <w:ilvl w:val="0"/>
          <w:numId w:val="1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9F39DD">
        <w:rPr>
          <w:rFonts w:eastAsiaTheme="minorEastAsia"/>
          <w:color w:val="0E2841" w:themeColor="text2"/>
          <w:sz w:val="25"/>
          <w:szCs w:val="25"/>
          <w:lang w:val="en-US" w:eastAsia="zh-CN"/>
        </w:rPr>
        <w:t>Understands what data are, the data life cycle (Plan, Collect, Process, Use/Share) and the many types of data that exist.</w:t>
      </w:r>
    </w:p>
    <w:p w14:paraId="4BF871B4" w14:textId="77777777" w:rsidR="009F39DD" w:rsidRPr="009F39DD" w:rsidRDefault="009F39DD" w:rsidP="00782186">
      <w:pPr>
        <w:pStyle w:val="ListParagraph"/>
        <w:numPr>
          <w:ilvl w:val="0"/>
          <w:numId w:val="1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9F39DD">
        <w:rPr>
          <w:rFonts w:eastAsiaTheme="minorEastAsia"/>
          <w:color w:val="0E2841" w:themeColor="text2"/>
          <w:sz w:val="25"/>
          <w:szCs w:val="25"/>
          <w:lang w:val="en-US" w:eastAsia="zh-CN"/>
        </w:rPr>
        <w:t xml:space="preserve">Understand the concept of information and terms related to data value, </w:t>
      </w:r>
      <w:proofErr w:type="gramStart"/>
      <w:r w:rsidRPr="009F39DD">
        <w:rPr>
          <w:rFonts w:eastAsiaTheme="minorEastAsia"/>
          <w:color w:val="0E2841" w:themeColor="text2"/>
          <w:sz w:val="25"/>
          <w:szCs w:val="25"/>
          <w:lang w:val="en-US" w:eastAsia="zh-CN"/>
        </w:rPr>
        <w:t>information</w:t>
      </w:r>
      <w:proofErr w:type="gramEnd"/>
      <w:r w:rsidRPr="009F39DD">
        <w:rPr>
          <w:rFonts w:eastAsiaTheme="minorEastAsia"/>
          <w:color w:val="0E2841" w:themeColor="text2"/>
          <w:sz w:val="25"/>
          <w:szCs w:val="25"/>
          <w:lang w:val="en-US" w:eastAsia="zh-CN"/>
        </w:rPr>
        <w:t xml:space="preserve"> and analysis.</w:t>
      </w:r>
    </w:p>
    <w:p w14:paraId="152ED392" w14:textId="77777777" w:rsidR="009F39DD" w:rsidRPr="009F39DD" w:rsidRDefault="009F39DD" w:rsidP="00782186">
      <w:pPr>
        <w:pStyle w:val="ListParagraph"/>
        <w:numPr>
          <w:ilvl w:val="0"/>
          <w:numId w:val="1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9F39DD">
        <w:rPr>
          <w:rFonts w:eastAsiaTheme="minorEastAsia"/>
          <w:color w:val="0E2841" w:themeColor="text2"/>
          <w:sz w:val="25"/>
          <w:szCs w:val="25"/>
          <w:lang w:val="en-US" w:eastAsia="zh-CN"/>
        </w:rPr>
        <w:t>Understands the value of data as a strategic asset and the importance of data literacy to your organization in supporting decision-making, research, learning and development, service delivery and measuring results.</w:t>
      </w:r>
    </w:p>
    <w:p w14:paraId="40773EF6" w14:textId="77777777" w:rsidR="009F39DD" w:rsidRPr="009F39DD" w:rsidRDefault="009F39DD" w:rsidP="00782186">
      <w:pPr>
        <w:pStyle w:val="ListParagraph"/>
        <w:numPr>
          <w:ilvl w:val="0"/>
          <w:numId w:val="1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9F39DD">
        <w:rPr>
          <w:rFonts w:eastAsiaTheme="minorEastAsia"/>
          <w:color w:val="0E2841" w:themeColor="text2"/>
          <w:sz w:val="25"/>
          <w:szCs w:val="25"/>
          <w:lang w:val="en-US" w:eastAsia="zh-CN"/>
        </w:rPr>
        <w:t>Understands the roles, responsibilities, and accountability around data.</w:t>
      </w:r>
    </w:p>
    <w:p w14:paraId="39B742AD" w14:textId="77777777" w:rsidR="009F39DD" w:rsidRPr="009F39DD" w:rsidRDefault="009F39DD" w:rsidP="00782186">
      <w:pPr>
        <w:pStyle w:val="ListParagraph"/>
        <w:numPr>
          <w:ilvl w:val="0"/>
          <w:numId w:val="1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9F39DD">
        <w:rPr>
          <w:rFonts w:eastAsiaTheme="minorEastAsia"/>
          <w:color w:val="0E2841" w:themeColor="text2"/>
          <w:sz w:val="25"/>
          <w:szCs w:val="25"/>
          <w:lang w:val="en-US" w:eastAsia="zh-CN"/>
        </w:rPr>
        <w:t xml:space="preserve">Knowledge of organizational data roles, policies, standards, </w:t>
      </w:r>
      <w:proofErr w:type="gramStart"/>
      <w:r w:rsidRPr="009F39DD">
        <w:rPr>
          <w:rFonts w:eastAsiaTheme="minorEastAsia"/>
          <w:color w:val="0E2841" w:themeColor="text2"/>
          <w:sz w:val="25"/>
          <w:szCs w:val="25"/>
          <w:lang w:val="en-US" w:eastAsia="zh-CN"/>
        </w:rPr>
        <w:t>processes</w:t>
      </w:r>
      <w:proofErr w:type="gramEnd"/>
      <w:r w:rsidRPr="009F39DD">
        <w:rPr>
          <w:rFonts w:eastAsiaTheme="minorEastAsia"/>
          <w:color w:val="0E2841" w:themeColor="text2"/>
          <w:sz w:val="25"/>
          <w:szCs w:val="25"/>
          <w:lang w:val="en-US" w:eastAsia="zh-CN"/>
        </w:rPr>
        <w:t xml:space="preserve"> and their intent.</w:t>
      </w:r>
    </w:p>
    <w:p w14:paraId="3298B0E4" w14:textId="77777777" w:rsidR="00EE65CE" w:rsidRDefault="00EE65CE" w:rsidP="00440B67">
      <w:pPr>
        <w:pStyle w:val="ListParagraph"/>
        <w:jc w:val="both"/>
        <w:rPr>
          <w:rStyle w:val="NoSpacingChar"/>
          <w:color w:val="0E2841" w:themeColor="text2"/>
          <w:sz w:val="25"/>
          <w:szCs w:val="25"/>
        </w:rPr>
      </w:pPr>
    </w:p>
    <w:p w14:paraId="171FE850" w14:textId="70DE46AC" w:rsidR="009F39DD" w:rsidRPr="00577CB8" w:rsidRDefault="009F39DD" w:rsidP="00440B67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</w:pP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1.</w:t>
      </w:r>
      <w:r w:rsidR="00A64916"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2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 xml:space="preserve"> Data </w:t>
      </w:r>
      <w:r w:rsidR="00FB5081"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Ethics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 xml:space="preserve"> (Foundational</w:t>
      </w:r>
      <w:r w:rsidR="00FB5081"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 xml:space="preserve"> &amp; Intermediate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)</w:t>
      </w:r>
    </w:p>
    <w:p w14:paraId="3E1FFE3C" w14:textId="77777777" w:rsidR="009F39DD" w:rsidRDefault="009F39DD" w:rsidP="00440B67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26"/>
          <w:szCs w:val="26"/>
        </w:rPr>
      </w:pPr>
    </w:p>
    <w:p w14:paraId="7B30614E" w14:textId="77777777" w:rsidR="00A64916" w:rsidRPr="00A64916" w:rsidRDefault="00A64916" w:rsidP="00782186">
      <w:pPr>
        <w:pStyle w:val="ListParagraph"/>
        <w:numPr>
          <w:ilvl w:val="0"/>
          <w:numId w:val="2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A64916">
        <w:rPr>
          <w:rFonts w:eastAsiaTheme="minorEastAsia"/>
          <w:color w:val="0E2841" w:themeColor="text2"/>
          <w:sz w:val="25"/>
          <w:szCs w:val="25"/>
          <w:lang w:val="en-US" w:eastAsia="zh-CN"/>
        </w:rPr>
        <w:t>Is familiar with the meaning of data ethics, governance, consent, bias and discrimination, inclusiveness, fairness, accountability.</w:t>
      </w:r>
    </w:p>
    <w:p w14:paraId="0A11E4A0" w14:textId="77777777" w:rsidR="00A64916" w:rsidRPr="00A64916" w:rsidRDefault="00A64916" w:rsidP="00782186">
      <w:pPr>
        <w:pStyle w:val="ListParagraph"/>
        <w:numPr>
          <w:ilvl w:val="0"/>
          <w:numId w:val="2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A64916">
        <w:rPr>
          <w:rFonts w:eastAsiaTheme="minorEastAsia"/>
          <w:color w:val="0E2841" w:themeColor="text2"/>
          <w:sz w:val="25"/>
          <w:szCs w:val="25"/>
          <w:lang w:val="en-US" w:eastAsia="zh-CN"/>
        </w:rPr>
        <w:t xml:space="preserve">Understands and adheres to key ethics, privacy, legal, and security principles and standards, </w:t>
      </w:r>
      <w:proofErr w:type="gramStart"/>
      <w:r w:rsidRPr="00A64916">
        <w:rPr>
          <w:rFonts w:eastAsiaTheme="minorEastAsia"/>
          <w:color w:val="0E2841" w:themeColor="text2"/>
          <w:sz w:val="25"/>
          <w:szCs w:val="25"/>
          <w:lang w:val="en-US" w:eastAsia="zh-CN"/>
        </w:rPr>
        <w:t>including:</w:t>
      </w:r>
      <w:proofErr w:type="gramEnd"/>
      <w:r w:rsidRPr="00A64916">
        <w:rPr>
          <w:rFonts w:eastAsiaTheme="minorEastAsia"/>
          <w:color w:val="0E2841" w:themeColor="text2"/>
          <w:sz w:val="25"/>
          <w:szCs w:val="25"/>
          <w:lang w:val="en-US" w:eastAsia="zh-CN"/>
        </w:rPr>
        <w:t xml:space="preserve"> Privacy Act, Statistics Act, Policy on Government Security, Policy on Privacy Protection, Privacy Impact Assessments, Levels of Security, Gender-Based Analysis+, Tri-Council Policy Statement: Ethical Conduct for Research Involving Humans, Model Policy on Scientific Integrity, Directive on Automated Decision-Making, Disaggregated Data</w:t>
      </w:r>
    </w:p>
    <w:p w14:paraId="6B7C8831" w14:textId="77777777" w:rsidR="00A64916" w:rsidRPr="00A64916" w:rsidRDefault="00A64916" w:rsidP="00782186">
      <w:pPr>
        <w:pStyle w:val="ListParagraph"/>
        <w:numPr>
          <w:ilvl w:val="0"/>
          <w:numId w:val="2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A64916">
        <w:rPr>
          <w:rFonts w:eastAsiaTheme="minorEastAsia"/>
          <w:color w:val="0E2841" w:themeColor="text2"/>
          <w:sz w:val="25"/>
          <w:szCs w:val="25"/>
          <w:lang w:val="en-US" w:eastAsia="zh-CN"/>
        </w:rPr>
        <w:t>Knows how to protect and share confidential data.</w:t>
      </w:r>
    </w:p>
    <w:p w14:paraId="2381B73D" w14:textId="3C93BB08" w:rsidR="00A64916" w:rsidRPr="00A64916" w:rsidRDefault="00A64916" w:rsidP="00782186">
      <w:pPr>
        <w:pStyle w:val="ListParagraph"/>
        <w:numPr>
          <w:ilvl w:val="0"/>
          <w:numId w:val="2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A64916">
        <w:rPr>
          <w:rFonts w:eastAsiaTheme="minorEastAsia"/>
          <w:color w:val="0E2841" w:themeColor="text2"/>
          <w:sz w:val="25"/>
          <w:szCs w:val="25"/>
          <w:lang w:val="en-US" w:eastAsia="zh-CN"/>
        </w:rPr>
        <w:t>Understands the ethical implications of using A.I.</w:t>
      </w:r>
    </w:p>
    <w:p w14:paraId="425F6751" w14:textId="77777777" w:rsidR="00A64916" w:rsidRPr="00A64916" w:rsidRDefault="00A64916" w:rsidP="00782186">
      <w:pPr>
        <w:pStyle w:val="ListParagraph"/>
        <w:numPr>
          <w:ilvl w:val="0"/>
          <w:numId w:val="2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A64916">
        <w:rPr>
          <w:rFonts w:eastAsiaTheme="minorEastAsia"/>
          <w:color w:val="0E2841" w:themeColor="text2"/>
          <w:sz w:val="25"/>
          <w:szCs w:val="25"/>
          <w:lang w:val="en-US" w:eastAsia="zh-CN"/>
        </w:rPr>
        <w:t>Identifies indicators of bias and ensures policy, programs, or services do not reinforce unintended biases.</w:t>
      </w:r>
    </w:p>
    <w:p w14:paraId="610B6531" w14:textId="77777777" w:rsidR="00A64916" w:rsidRPr="00A64916" w:rsidRDefault="00A64916" w:rsidP="00782186">
      <w:pPr>
        <w:pStyle w:val="ListParagraph"/>
        <w:numPr>
          <w:ilvl w:val="0"/>
          <w:numId w:val="2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A64916">
        <w:rPr>
          <w:rFonts w:eastAsiaTheme="minorEastAsia"/>
          <w:color w:val="0E2841" w:themeColor="text2"/>
          <w:sz w:val="25"/>
          <w:szCs w:val="25"/>
          <w:lang w:val="en-US" w:eastAsia="zh-CN"/>
        </w:rPr>
        <w:t>Ensure data are used in alignment with their intended purpose by consulting with data owners or stewards.</w:t>
      </w:r>
    </w:p>
    <w:p w14:paraId="0D35EFAE" w14:textId="77777777" w:rsidR="00A64916" w:rsidRPr="00A64916" w:rsidRDefault="00A64916" w:rsidP="00782186">
      <w:pPr>
        <w:pStyle w:val="ListParagraph"/>
        <w:numPr>
          <w:ilvl w:val="0"/>
          <w:numId w:val="2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A64916">
        <w:rPr>
          <w:rFonts w:eastAsiaTheme="minorEastAsia"/>
          <w:color w:val="0E2841" w:themeColor="text2"/>
          <w:sz w:val="25"/>
          <w:szCs w:val="25"/>
          <w:lang w:val="en-US" w:eastAsia="zh-CN"/>
        </w:rPr>
        <w:t>Applies processes and procedures to ensure ethical approaches to research and data throughout the data life cycle.</w:t>
      </w:r>
    </w:p>
    <w:p w14:paraId="6938A8BF" w14:textId="77777777" w:rsidR="00A64916" w:rsidRPr="00A64916" w:rsidRDefault="00A64916" w:rsidP="00782186">
      <w:pPr>
        <w:pStyle w:val="ListParagraph"/>
        <w:numPr>
          <w:ilvl w:val="0"/>
          <w:numId w:val="2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A64916">
        <w:rPr>
          <w:rFonts w:eastAsiaTheme="minorEastAsia"/>
          <w:color w:val="0E2841" w:themeColor="text2"/>
          <w:sz w:val="25"/>
          <w:szCs w:val="25"/>
          <w:lang w:val="en-US" w:eastAsia="zh-CN"/>
        </w:rPr>
        <w:t>Identifies ethical issues, privacy/security implications and barriers to accessibility.</w:t>
      </w:r>
    </w:p>
    <w:p w14:paraId="4975E022" w14:textId="77777777" w:rsidR="00A64916" w:rsidRDefault="00A64916" w:rsidP="00440B67">
      <w:p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</w:p>
    <w:p w14:paraId="1118210F" w14:textId="54763893" w:rsidR="00BC78AF" w:rsidRPr="00577CB8" w:rsidRDefault="00BC78AF" w:rsidP="00BC78AF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</w:pP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1.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3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 xml:space="preserve"> 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Evidence-Informed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 xml:space="preserve"> 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 xml:space="preserve">Decision-Making 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(Foundational &amp; Intermediate)</w:t>
      </w:r>
    </w:p>
    <w:p w14:paraId="65B8F817" w14:textId="77777777" w:rsidR="00BC78AF" w:rsidRDefault="00BC78AF" w:rsidP="00BC78AF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26"/>
          <w:szCs w:val="26"/>
        </w:rPr>
      </w:pPr>
    </w:p>
    <w:p w14:paraId="5B3023FC" w14:textId="77777777" w:rsidR="001C3065" w:rsidRPr="001C3065" w:rsidRDefault="001C3065" w:rsidP="001C3065">
      <w:pPr>
        <w:numPr>
          <w:ilvl w:val="0"/>
          <w:numId w:val="17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1C3065">
        <w:rPr>
          <w:rFonts w:eastAsiaTheme="minorEastAsia"/>
          <w:color w:val="0E2841" w:themeColor="text2"/>
          <w:sz w:val="25"/>
          <w:szCs w:val="25"/>
          <w:lang w:val="en-US" w:eastAsia="zh-CN"/>
        </w:rPr>
        <w:t>Prioritizes the use of knowledge and information gathered through data rather than simple anecdotal evidence.</w:t>
      </w:r>
    </w:p>
    <w:p w14:paraId="60E15AFA" w14:textId="77777777" w:rsidR="001C3065" w:rsidRPr="001C3065" w:rsidRDefault="001C3065" w:rsidP="001C3065">
      <w:pPr>
        <w:numPr>
          <w:ilvl w:val="0"/>
          <w:numId w:val="17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1C3065">
        <w:rPr>
          <w:rFonts w:eastAsiaTheme="minorEastAsia"/>
          <w:color w:val="0E2841" w:themeColor="text2"/>
          <w:sz w:val="25"/>
          <w:szCs w:val="25"/>
          <w:lang w:val="en-US" w:eastAsia="zh-CN"/>
        </w:rPr>
        <w:t>Assists in answering and resolving business data questions.</w:t>
      </w:r>
    </w:p>
    <w:p w14:paraId="406C2042" w14:textId="77777777" w:rsidR="001C3065" w:rsidRPr="001C3065" w:rsidRDefault="001C3065" w:rsidP="001C3065">
      <w:pPr>
        <w:numPr>
          <w:ilvl w:val="0"/>
          <w:numId w:val="17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1C3065">
        <w:rPr>
          <w:rFonts w:eastAsiaTheme="minorEastAsia"/>
          <w:color w:val="0E2841" w:themeColor="text2"/>
          <w:sz w:val="25"/>
          <w:szCs w:val="25"/>
          <w:lang w:val="en-US" w:eastAsia="zh-CN"/>
        </w:rPr>
        <w:t xml:space="preserve">Consults with appropriate authorities (e.g., subject matter experts, community leaders) to identify what is considered high-quality evidence </w:t>
      </w:r>
      <w:proofErr w:type="gramStart"/>
      <w:r w:rsidRPr="001C3065">
        <w:rPr>
          <w:rFonts w:eastAsiaTheme="minorEastAsia"/>
          <w:color w:val="0E2841" w:themeColor="text2"/>
          <w:sz w:val="25"/>
          <w:szCs w:val="25"/>
          <w:lang w:val="en-US" w:eastAsia="zh-CN"/>
        </w:rPr>
        <w:t>in a given</w:t>
      </w:r>
      <w:proofErr w:type="gramEnd"/>
      <w:r w:rsidRPr="001C3065">
        <w:rPr>
          <w:rFonts w:eastAsiaTheme="minorEastAsia"/>
          <w:color w:val="0E2841" w:themeColor="text2"/>
          <w:sz w:val="25"/>
          <w:szCs w:val="25"/>
          <w:lang w:val="en-US" w:eastAsia="zh-CN"/>
        </w:rPr>
        <w:t xml:space="preserve"> context.</w:t>
      </w:r>
    </w:p>
    <w:p w14:paraId="0F1E4BFC" w14:textId="77777777" w:rsidR="001C3065" w:rsidRPr="001C3065" w:rsidRDefault="001C3065" w:rsidP="001C3065">
      <w:pPr>
        <w:numPr>
          <w:ilvl w:val="0"/>
          <w:numId w:val="17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1C3065">
        <w:rPr>
          <w:rFonts w:eastAsiaTheme="minorEastAsia"/>
          <w:color w:val="0E2841" w:themeColor="text2"/>
          <w:sz w:val="25"/>
          <w:szCs w:val="25"/>
          <w:lang w:val="en-US" w:eastAsia="zh-CN"/>
        </w:rPr>
        <w:lastRenderedPageBreak/>
        <w:t>Locates data to inform decision-making and supports assessment of their suitability. Documents when and where required data are not captured, collected, or are missing.</w:t>
      </w:r>
    </w:p>
    <w:p w14:paraId="1855CB61" w14:textId="77777777" w:rsidR="001C3065" w:rsidRPr="001C3065" w:rsidRDefault="001C3065" w:rsidP="001C3065">
      <w:pPr>
        <w:numPr>
          <w:ilvl w:val="0"/>
          <w:numId w:val="17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1C3065">
        <w:rPr>
          <w:rFonts w:eastAsiaTheme="minorEastAsia"/>
          <w:color w:val="0E2841" w:themeColor="text2"/>
          <w:sz w:val="25"/>
          <w:szCs w:val="25"/>
          <w:lang w:val="en-US" w:eastAsia="zh-CN"/>
        </w:rPr>
        <w:t>Uses data to understand users’ needs and to design and develop products, programs and services that meet those needs (see Government of Canada Digital Standards: Playbook for more details).</w:t>
      </w:r>
    </w:p>
    <w:p w14:paraId="2E6810FF" w14:textId="77777777" w:rsidR="001C3065" w:rsidRPr="001C3065" w:rsidRDefault="001C3065" w:rsidP="001C3065">
      <w:pPr>
        <w:numPr>
          <w:ilvl w:val="0"/>
          <w:numId w:val="17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1C3065">
        <w:rPr>
          <w:rFonts w:eastAsiaTheme="minorEastAsia"/>
          <w:color w:val="0E2841" w:themeColor="text2"/>
          <w:sz w:val="25"/>
          <w:szCs w:val="25"/>
          <w:lang w:val="en-US" w:eastAsia="zh-CN"/>
        </w:rPr>
        <w:t>Uses data and analytics to weigh the merit and impact of solutions or decisions prior to implementation.</w:t>
      </w:r>
    </w:p>
    <w:p w14:paraId="0928DDBF" w14:textId="77777777" w:rsidR="00BC78AF" w:rsidRDefault="00BC78AF" w:rsidP="00440B67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</w:pPr>
    </w:p>
    <w:p w14:paraId="12052385" w14:textId="70F1D943" w:rsidR="00A64916" w:rsidRPr="00577CB8" w:rsidRDefault="00A64916" w:rsidP="00440B67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</w:pP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2.1 Data Governance (Foundational &amp; Intermediate)</w:t>
      </w:r>
    </w:p>
    <w:p w14:paraId="6A3051F9" w14:textId="77777777" w:rsidR="00A64916" w:rsidRDefault="00A64916" w:rsidP="00440B67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26"/>
          <w:szCs w:val="26"/>
        </w:rPr>
      </w:pPr>
    </w:p>
    <w:p w14:paraId="664DB05A" w14:textId="77777777" w:rsidR="00440B67" w:rsidRPr="00440B67" w:rsidRDefault="00440B67" w:rsidP="00782186">
      <w:pPr>
        <w:numPr>
          <w:ilvl w:val="0"/>
          <w:numId w:val="3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440B67">
        <w:rPr>
          <w:rFonts w:eastAsiaTheme="minorEastAsia"/>
          <w:color w:val="0E2841" w:themeColor="text2"/>
          <w:sz w:val="25"/>
          <w:szCs w:val="25"/>
          <w:lang w:val="en-US" w:eastAsia="zh-CN"/>
        </w:rPr>
        <w:t>Is familiar with data governance and data sovereignty, including First Nations Data Sovereignty, standards, directive, processes, including accessibility standards.</w:t>
      </w:r>
    </w:p>
    <w:p w14:paraId="4D73675A" w14:textId="77777777" w:rsidR="00440B67" w:rsidRPr="00440B67" w:rsidRDefault="00440B67" w:rsidP="00782186">
      <w:pPr>
        <w:numPr>
          <w:ilvl w:val="0"/>
          <w:numId w:val="3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440B67">
        <w:rPr>
          <w:rFonts w:eastAsiaTheme="minorEastAsia"/>
          <w:color w:val="0E2841" w:themeColor="text2"/>
          <w:sz w:val="25"/>
          <w:szCs w:val="25"/>
          <w:lang w:val="en-US" w:eastAsia="zh-CN"/>
        </w:rPr>
        <w:t>Can identify and proactively flags data issues or conflicts pertaining to data governance, stewardship.</w:t>
      </w:r>
    </w:p>
    <w:p w14:paraId="5F50CECC" w14:textId="77777777" w:rsidR="00440B67" w:rsidRPr="00440B67" w:rsidRDefault="00440B67" w:rsidP="00782186">
      <w:pPr>
        <w:numPr>
          <w:ilvl w:val="0"/>
          <w:numId w:val="3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440B67">
        <w:rPr>
          <w:rFonts w:eastAsiaTheme="minorEastAsia"/>
          <w:color w:val="0E2841" w:themeColor="text2"/>
          <w:sz w:val="25"/>
          <w:szCs w:val="25"/>
          <w:lang w:val="en-US" w:eastAsia="zh-CN"/>
        </w:rPr>
        <w:t>Applies key policies, procedures and standards for the collection, access, and management of data.</w:t>
      </w:r>
    </w:p>
    <w:p w14:paraId="3A1A3F8D" w14:textId="77777777" w:rsidR="00440B67" w:rsidRPr="00440B67" w:rsidRDefault="00440B67" w:rsidP="00782186">
      <w:pPr>
        <w:numPr>
          <w:ilvl w:val="0"/>
          <w:numId w:val="3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440B67">
        <w:rPr>
          <w:rFonts w:eastAsiaTheme="minorEastAsia"/>
          <w:color w:val="0E2841" w:themeColor="text2"/>
          <w:sz w:val="25"/>
          <w:szCs w:val="25"/>
          <w:lang w:val="en-US" w:eastAsia="zh-CN"/>
        </w:rPr>
        <w:t>Collaborates and negotiates to ensure common understanding of data manage access to data identify data privacy, security, or accessibility implications and barriers.</w:t>
      </w:r>
    </w:p>
    <w:p w14:paraId="3F2AB7A0" w14:textId="52E87A23" w:rsidR="00782186" w:rsidRPr="00577CB8" w:rsidRDefault="00782186" w:rsidP="00782186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</w:pP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2.2 Data Collection (Foundational)</w:t>
      </w:r>
    </w:p>
    <w:p w14:paraId="64D3472B" w14:textId="77777777" w:rsidR="00782186" w:rsidRDefault="00782186" w:rsidP="00782186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26"/>
          <w:szCs w:val="26"/>
        </w:rPr>
      </w:pPr>
    </w:p>
    <w:p w14:paraId="6FF639A2" w14:textId="77777777" w:rsidR="00782186" w:rsidRPr="00782186" w:rsidRDefault="00782186" w:rsidP="00782186">
      <w:pPr>
        <w:numPr>
          <w:ilvl w:val="0"/>
          <w:numId w:val="4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782186">
        <w:rPr>
          <w:rFonts w:eastAsiaTheme="minorEastAsia"/>
          <w:color w:val="0E2841" w:themeColor="text2"/>
          <w:sz w:val="25"/>
          <w:szCs w:val="25"/>
          <w:lang w:val="en-US" w:eastAsia="zh-CN"/>
        </w:rPr>
        <w:t>Understands the role of data collection and aware of common data collection methods and tools.</w:t>
      </w:r>
    </w:p>
    <w:p w14:paraId="540DDEFB" w14:textId="77777777" w:rsidR="00782186" w:rsidRPr="00782186" w:rsidRDefault="00782186" w:rsidP="00782186">
      <w:pPr>
        <w:numPr>
          <w:ilvl w:val="0"/>
          <w:numId w:val="4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782186">
        <w:rPr>
          <w:rFonts w:eastAsiaTheme="minorEastAsia"/>
          <w:color w:val="0E2841" w:themeColor="text2"/>
          <w:sz w:val="25"/>
          <w:szCs w:val="25"/>
          <w:lang w:val="en-US" w:eastAsia="zh-CN"/>
        </w:rPr>
        <w:t>Identifies and uses existing data prior to collecting new data.</w:t>
      </w:r>
    </w:p>
    <w:p w14:paraId="33302903" w14:textId="77777777" w:rsidR="00782186" w:rsidRPr="00CB000E" w:rsidRDefault="00782186" w:rsidP="00782186">
      <w:pPr>
        <w:numPr>
          <w:ilvl w:val="0"/>
          <w:numId w:val="4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782186">
        <w:rPr>
          <w:rFonts w:eastAsiaTheme="minorEastAsia"/>
          <w:color w:val="0E2841" w:themeColor="text2"/>
          <w:sz w:val="25"/>
          <w:szCs w:val="25"/>
          <w:lang w:val="en-US" w:eastAsia="zh-CN"/>
        </w:rPr>
        <w:t>Adheres to policies, legislation, processes, and standards when collecting data (Privacy Act, Statistics Act, Departmental- or agency-specific acts on data collection, Policy on Government Security, Policy on Privacy Protection, Privacy Impact Assessments, Levels of Security, Gender-Based Analysis+, Tri-Council Policy Statement: Ethical Conduct for Research Involving Humans, Model Policy on Scientific Integrity).</w:t>
      </w:r>
    </w:p>
    <w:p w14:paraId="4F9BABE1" w14:textId="77777777" w:rsidR="00782186" w:rsidRDefault="00782186" w:rsidP="00CB000E">
      <w:pPr>
        <w:jc w:val="both"/>
        <w:rPr>
          <w:rFonts w:eastAsiaTheme="minorEastAsia"/>
          <w:color w:val="0E2841" w:themeColor="text2"/>
          <w:sz w:val="25"/>
          <w:szCs w:val="25"/>
          <w:lang w:val="en-US" w:eastAsia="zh-CN"/>
        </w:rPr>
      </w:pPr>
    </w:p>
    <w:p w14:paraId="7F5C4300" w14:textId="3C8D35F4" w:rsidR="00CB000E" w:rsidRPr="00577CB8" w:rsidRDefault="00CB000E" w:rsidP="00CB000E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</w:pP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2.3 Data Quality (Foundational &amp; Intermediate)</w:t>
      </w:r>
    </w:p>
    <w:p w14:paraId="11835C4D" w14:textId="77777777" w:rsidR="00CB000E" w:rsidRDefault="00CB000E" w:rsidP="00CB000E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26"/>
          <w:szCs w:val="26"/>
        </w:rPr>
      </w:pPr>
    </w:p>
    <w:p w14:paraId="25F1A7CB" w14:textId="77777777" w:rsidR="00DA09A5" w:rsidRPr="00DA09A5" w:rsidRDefault="00DA09A5" w:rsidP="00DA09A5">
      <w:pPr>
        <w:numPr>
          <w:ilvl w:val="0"/>
          <w:numId w:val="6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DA09A5">
        <w:rPr>
          <w:rFonts w:eastAsiaTheme="minorEastAsia"/>
          <w:color w:val="0E2841" w:themeColor="text2"/>
          <w:sz w:val="25"/>
          <w:szCs w:val="25"/>
          <w:lang w:val="en-US" w:eastAsia="zh-CN"/>
        </w:rPr>
        <w:t>Is familiar with the data quality framework and the different dimensions through which one can evaluate quality (ex: metadata definitions, standards, interpretability, coherence, relevance, accessibility, timeliness).</w:t>
      </w:r>
    </w:p>
    <w:p w14:paraId="42BECC52" w14:textId="77777777" w:rsidR="00DA09A5" w:rsidRPr="00DA09A5" w:rsidRDefault="00DA09A5" w:rsidP="00DA09A5">
      <w:pPr>
        <w:numPr>
          <w:ilvl w:val="0"/>
          <w:numId w:val="6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DA09A5">
        <w:rPr>
          <w:rFonts w:eastAsiaTheme="minorEastAsia"/>
          <w:color w:val="0E2841" w:themeColor="text2"/>
          <w:sz w:val="25"/>
          <w:szCs w:val="25"/>
          <w:lang w:val="en-US" w:eastAsia="zh-CN"/>
        </w:rPr>
        <w:t>Understands the negative impact of poorly managed data on organizational operations and decision-making (covered in Evidence-Informed Decision-Making)</w:t>
      </w:r>
    </w:p>
    <w:p w14:paraId="2CB13AC2" w14:textId="77777777" w:rsidR="00DA09A5" w:rsidRPr="00DA09A5" w:rsidRDefault="00DA09A5" w:rsidP="00DA09A5">
      <w:pPr>
        <w:numPr>
          <w:ilvl w:val="0"/>
          <w:numId w:val="6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DA09A5">
        <w:rPr>
          <w:rFonts w:eastAsiaTheme="minorEastAsia"/>
          <w:color w:val="0E2841" w:themeColor="text2"/>
          <w:sz w:val="25"/>
          <w:szCs w:val="25"/>
          <w:lang w:val="en-US" w:eastAsia="zh-CN"/>
        </w:rPr>
        <w:t>Reviews data to ensure validity, accuracy, and completeness (covered in Data Analysis)</w:t>
      </w:r>
    </w:p>
    <w:p w14:paraId="2627FD91" w14:textId="77777777" w:rsidR="00DA09A5" w:rsidRPr="00DA09A5" w:rsidRDefault="00DA09A5" w:rsidP="00DA09A5">
      <w:pPr>
        <w:numPr>
          <w:ilvl w:val="0"/>
          <w:numId w:val="6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DA09A5">
        <w:rPr>
          <w:rFonts w:eastAsiaTheme="minorEastAsia"/>
          <w:color w:val="0E2841" w:themeColor="text2"/>
          <w:sz w:val="25"/>
          <w:szCs w:val="25"/>
          <w:lang w:val="en-US" w:eastAsia="zh-CN"/>
        </w:rPr>
        <w:t>Aligns with data standards to ensure and improve data quality (not covered in this course)</w:t>
      </w:r>
    </w:p>
    <w:p w14:paraId="67377C64" w14:textId="77777777" w:rsidR="00DA09A5" w:rsidRPr="00DA09A5" w:rsidRDefault="00DA09A5" w:rsidP="00DA09A5">
      <w:pPr>
        <w:numPr>
          <w:ilvl w:val="0"/>
          <w:numId w:val="6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DA09A5">
        <w:rPr>
          <w:rFonts w:eastAsiaTheme="minorEastAsia"/>
          <w:color w:val="0E2841" w:themeColor="text2"/>
          <w:sz w:val="25"/>
          <w:szCs w:val="25"/>
          <w:lang w:val="en-US" w:eastAsia="zh-CN"/>
        </w:rPr>
        <w:t>Engages directly with stakeholders and recognized authorities of data to build relationships that enhance trust within an organization, with stakeholders and with Canadians.</w:t>
      </w:r>
    </w:p>
    <w:p w14:paraId="56ABE490" w14:textId="57CA54A5" w:rsidR="00DA09A5" w:rsidRPr="005F5818" w:rsidRDefault="00DA09A5" w:rsidP="00DA09A5">
      <w:pPr>
        <w:numPr>
          <w:ilvl w:val="0"/>
          <w:numId w:val="6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DA09A5">
        <w:rPr>
          <w:rFonts w:eastAsiaTheme="minorEastAsia"/>
          <w:color w:val="0E2841" w:themeColor="text2"/>
          <w:sz w:val="25"/>
          <w:szCs w:val="25"/>
          <w:lang w:val="en-US" w:eastAsia="zh-CN"/>
        </w:rPr>
        <w:t>Identifies and analyzes outliers and anomalies within data and uses problem-solving approaches (e.g., Root Cause Analysis) to improve data quality (to be covered in other modules)</w:t>
      </w:r>
      <w:r w:rsidR="005F5818">
        <w:rPr>
          <w:rFonts w:eastAsiaTheme="minorEastAsia"/>
          <w:color w:val="0E2841" w:themeColor="text2"/>
          <w:sz w:val="25"/>
          <w:szCs w:val="25"/>
          <w:lang w:val="en-US" w:eastAsia="zh-CN"/>
        </w:rPr>
        <w:t>.</w:t>
      </w:r>
    </w:p>
    <w:p w14:paraId="3088CD2D" w14:textId="77777777" w:rsidR="005F5818" w:rsidRDefault="005F5818" w:rsidP="005F5818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</w:pPr>
    </w:p>
    <w:p w14:paraId="3773F266" w14:textId="136FB5FD" w:rsidR="005F5818" w:rsidRPr="00577CB8" w:rsidRDefault="005F5818" w:rsidP="005F5818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</w:pP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3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.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1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 xml:space="preserve"> </w:t>
      </w:r>
      <w:r w:rsidR="00604E8D"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 xml:space="preserve">Asking Questions 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(Foundational &amp; Intermediate)</w:t>
      </w:r>
    </w:p>
    <w:p w14:paraId="7626F5F6" w14:textId="77777777" w:rsidR="005F5818" w:rsidRDefault="005F5818" w:rsidP="005F5818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26"/>
          <w:szCs w:val="26"/>
        </w:rPr>
      </w:pPr>
    </w:p>
    <w:p w14:paraId="6DA81111" w14:textId="77777777" w:rsidR="00604E8D" w:rsidRPr="00604E8D" w:rsidRDefault="00604E8D" w:rsidP="00604E8D">
      <w:pPr>
        <w:numPr>
          <w:ilvl w:val="0"/>
          <w:numId w:val="8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604E8D">
        <w:rPr>
          <w:rFonts w:eastAsiaTheme="minorEastAsia"/>
          <w:color w:val="0E2841" w:themeColor="text2"/>
          <w:sz w:val="25"/>
          <w:szCs w:val="25"/>
          <w:lang w:val="en-GB" w:eastAsia="zh-CN"/>
        </w:rPr>
        <w:t>Knowledge of when and how data can be used to inform a decision or not.</w:t>
      </w:r>
    </w:p>
    <w:p w14:paraId="63A398EF" w14:textId="77777777" w:rsidR="00604E8D" w:rsidRPr="00604E8D" w:rsidRDefault="00604E8D" w:rsidP="00604E8D">
      <w:pPr>
        <w:numPr>
          <w:ilvl w:val="0"/>
          <w:numId w:val="8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604E8D">
        <w:rPr>
          <w:rFonts w:eastAsiaTheme="minorEastAsia"/>
          <w:color w:val="0E2841" w:themeColor="text2"/>
          <w:sz w:val="25"/>
          <w:szCs w:val="25"/>
          <w:lang w:val="en-GB" w:eastAsia="zh-CN"/>
        </w:rPr>
        <w:t>Uses critical thinking and asks questions to define the data needed, how it will be collected and how it will be used.</w:t>
      </w:r>
    </w:p>
    <w:p w14:paraId="162EE810" w14:textId="77777777" w:rsidR="00604E8D" w:rsidRPr="00604E8D" w:rsidRDefault="00604E8D" w:rsidP="00604E8D">
      <w:pPr>
        <w:numPr>
          <w:ilvl w:val="0"/>
          <w:numId w:val="8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604E8D">
        <w:rPr>
          <w:rFonts w:eastAsiaTheme="minorEastAsia"/>
          <w:color w:val="0E2841" w:themeColor="text2"/>
          <w:sz w:val="25"/>
          <w:szCs w:val="25"/>
          <w:lang w:val="en-GB" w:eastAsia="zh-CN"/>
        </w:rPr>
        <w:lastRenderedPageBreak/>
        <w:t>Considers the importance and use of data at the outset and not as an afterthought.</w:t>
      </w:r>
    </w:p>
    <w:p w14:paraId="20895C1F" w14:textId="77777777" w:rsidR="00604E8D" w:rsidRPr="00604E8D" w:rsidRDefault="00604E8D" w:rsidP="00604E8D">
      <w:pPr>
        <w:numPr>
          <w:ilvl w:val="0"/>
          <w:numId w:val="8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604E8D">
        <w:rPr>
          <w:rFonts w:eastAsiaTheme="minorEastAsia"/>
          <w:color w:val="0E2841" w:themeColor="text2"/>
          <w:sz w:val="25"/>
          <w:szCs w:val="25"/>
          <w:lang w:val="en-GB" w:eastAsia="zh-CN"/>
        </w:rPr>
        <w:t>Frames questions around business and user needs that can be answered with the support of data.</w:t>
      </w:r>
    </w:p>
    <w:p w14:paraId="509FCE7A" w14:textId="77777777" w:rsidR="00604E8D" w:rsidRPr="00604E8D" w:rsidRDefault="00604E8D" w:rsidP="00604E8D">
      <w:pPr>
        <w:numPr>
          <w:ilvl w:val="0"/>
          <w:numId w:val="8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604E8D">
        <w:rPr>
          <w:rFonts w:eastAsiaTheme="minorEastAsia"/>
          <w:color w:val="0E2841" w:themeColor="text2"/>
          <w:sz w:val="25"/>
          <w:szCs w:val="25"/>
          <w:lang w:val="en-GB" w:eastAsia="zh-CN"/>
        </w:rPr>
        <w:t>Identifies pre-existing data that can be used to support or inform questions or decision-making.</w:t>
      </w:r>
    </w:p>
    <w:p w14:paraId="1DC10786" w14:textId="77777777" w:rsidR="00604E8D" w:rsidRPr="00604E8D" w:rsidRDefault="00604E8D" w:rsidP="00604E8D">
      <w:pPr>
        <w:numPr>
          <w:ilvl w:val="0"/>
          <w:numId w:val="8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604E8D">
        <w:rPr>
          <w:rFonts w:eastAsiaTheme="minorEastAsia"/>
          <w:color w:val="0E2841" w:themeColor="text2"/>
          <w:sz w:val="25"/>
          <w:szCs w:val="25"/>
          <w:lang w:val="en-GB" w:eastAsia="zh-CN"/>
        </w:rPr>
        <w:t>Explores data and uses relevant frameworks to identify issues, support research or generate questions relating to practical situations.</w:t>
      </w:r>
    </w:p>
    <w:p w14:paraId="6F1C9B05" w14:textId="77777777" w:rsidR="005F5818" w:rsidRDefault="005F5818" w:rsidP="005F5818">
      <w:p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</w:p>
    <w:p w14:paraId="57C57CD9" w14:textId="3AC283FE" w:rsidR="007C1D2D" w:rsidRPr="00577CB8" w:rsidRDefault="007C1D2D" w:rsidP="007C1D2D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</w:pP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3.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2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 xml:space="preserve"> 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Data Analytics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 xml:space="preserve"> (Foundational &amp; Intermediate)</w:t>
      </w:r>
    </w:p>
    <w:p w14:paraId="4E538100" w14:textId="77777777" w:rsidR="007C1D2D" w:rsidRDefault="007C1D2D" w:rsidP="007C1D2D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26"/>
          <w:szCs w:val="26"/>
        </w:rPr>
      </w:pPr>
    </w:p>
    <w:p w14:paraId="793431A7" w14:textId="77777777" w:rsidR="00CB3C20" w:rsidRPr="00CB3C20" w:rsidRDefault="00CB3C20" w:rsidP="00CB3C20">
      <w:pPr>
        <w:numPr>
          <w:ilvl w:val="0"/>
          <w:numId w:val="10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CB3C20">
        <w:rPr>
          <w:rFonts w:eastAsiaTheme="minorEastAsia"/>
          <w:color w:val="0E2841" w:themeColor="text2"/>
          <w:sz w:val="25"/>
          <w:szCs w:val="25"/>
          <w:lang w:val="en-GB" w:eastAsia="zh-CN"/>
        </w:rPr>
        <w:t>Familiar with basic functionality of commonly used software and can perform simple calculations, create charts and tables.</w:t>
      </w:r>
    </w:p>
    <w:p w14:paraId="6261C45C" w14:textId="77777777" w:rsidR="00CB3C20" w:rsidRPr="00CB3C20" w:rsidRDefault="00CB3C20" w:rsidP="00CB3C20">
      <w:pPr>
        <w:numPr>
          <w:ilvl w:val="0"/>
          <w:numId w:val="10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CB3C20">
        <w:rPr>
          <w:rFonts w:eastAsiaTheme="minorEastAsia"/>
          <w:color w:val="0E2841" w:themeColor="text2"/>
          <w:sz w:val="25"/>
          <w:szCs w:val="25"/>
          <w:lang w:val="en-GB" w:eastAsia="zh-CN"/>
        </w:rPr>
        <w:t xml:space="preserve">Can </w:t>
      </w:r>
      <w:proofErr w:type="spellStart"/>
      <w:r w:rsidRPr="00CB3C20">
        <w:rPr>
          <w:rFonts w:eastAsiaTheme="minorEastAsia"/>
          <w:color w:val="0E2841" w:themeColor="text2"/>
          <w:sz w:val="25"/>
          <w:szCs w:val="25"/>
          <w:lang w:val="en-GB" w:eastAsia="zh-CN"/>
        </w:rPr>
        <w:t>analyze</w:t>
      </w:r>
      <w:proofErr w:type="spellEnd"/>
      <w:r w:rsidRPr="00CB3C20">
        <w:rPr>
          <w:rFonts w:eastAsiaTheme="minorEastAsia"/>
          <w:color w:val="0E2841" w:themeColor="text2"/>
          <w:sz w:val="25"/>
          <w:szCs w:val="25"/>
          <w:lang w:val="en-GB" w:eastAsia="zh-CN"/>
        </w:rPr>
        <w:t xml:space="preserve"> data to answer simple business questions.</w:t>
      </w:r>
    </w:p>
    <w:p w14:paraId="5BB6DE74" w14:textId="77777777" w:rsidR="00CB3C20" w:rsidRPr="00CB3C20" w:rsidRDefault="00CB3C20" w:rsidP="00CB3C20">
      <w:pPr>
        <w:numPr>
          <w:ilvl w:val="0"/>
          <w:numId w:val="10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CB3C20">
        <w:rPr>
          <w:rFonts w:eastAsiaTheme="minorEastAsia"/>
          <w:color w:val="0E2841" w:themeColor="text2"/>
          <w:sz w:val="25"/>
          <w:szCs w:val="25"/>
          <w:lang w:val="en-GB" w:eastAsia="zh-CN"/>
        </w:rPr>
        <w:t>Considers the use of open source and freely available tools as compared to commercially provided.</w:t>
      </w:r>
    </w:p>
    <w:p w14:paraId="1180EA99" w14:textId="77777777" w:rsidR="00CB3C20" w:rsidRPr="00965EFF" w:rsidRDefault="00CB3C20" w:rsidP="00CB3C20">
      <w:pPr>
        <w:numPr>
          <w:ilvl w:val="0"/>
          <w:numId w:val="10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CB3C20">
        <w:rPr>
          <w:rFonts w:eastAsiaTheme="minorEastAsia"/>
          <w:color w:val="0E2841" w:themeColor="text2"/>
          <w:sz w:val="25"/>
          <w:szCs w:val="25"/>
          <w:lang w:val="en-GB" w:eastAsia="zh-CN"/>
        </w:rPr>
        <w:t>Aware of the Directive on Automated Decision-Making and Algorithmic Impact Assessments.</w:t>
      </w:r>
    </w:p>
    <w:p w14:paraId="3EC55A92" w14:textId="77777777" w:rsidR="00965EFF" w:rsidRPr="00965EFF" w:rsidRDefault="00965EFF" w:rsidP="00965EFF">
      <w:pPr>
        <w:numPr>
          <w:ilvl w:val="0"/>
          <w:numId w:val="10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965EFF">
        <w:rPr>
          <w:rFonts w:eastAsiaTheme="minorEastAsia"/>
          <w:color w:val="0E2841" w:themeColor="text2"/>
          <w:sz w:val="25"/>
          <w:szCs w:val="25"/>
          <w:lang w:val="en-GB" w:eastAsia="zh-CN"/>
        </w:rPr>
        <w:t>Uses basic analytical methods and related tools, qualitative or quantitative, to generate insights.</w:t>
      </w:r>
    </w:p>
    <w:p w14:paraId="34305F78" w14:textId="77777777" w:rsidR="00965EFF" w:rsidRPr="00965EFF" w:rsidRDefault="00965EFF" w:rsidP="00965EFF">
      <w:pPr>
        <w:numPr>
          <w:ilvl w:val="0"/>
          <w:numId w:val="10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965EFF">
        <w:rPr>
          <w:rFonts w:eastAsiaTheme="minorEastAsia"/>
          <w:color w:val="0E2841" w:themeColor="text2"/>
          <w:sz w:val="25"/>
          <w:szCs w:val="25"/>
          <w:lang w:val="en-GB" w:eastAsia="zh-CN"/>
        </w:rPr>
        <w:t>Takes stated questions and develops an analysis plan including assessing relevant data and methods.</w:t>
      </w:r>
    </w:p>
    <w:p w14:paraId="3ECB3C8F" w14:textId="77777777" w:rsidR="00965EFF" w:rsidRPr="00965EFF" w:rsidRDefault="00965EFF" w:rsidP="00965EFF">
      <w:pPr>
        <w:numPr>
          <w:ilvl w:val="0"/>
          <w:numId w:val="10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965EFF">
        <w:rPr>
          <w:rFonts w:eastAsiaTheme="minorEastAsia"/>
          <w:color w:val="0E2841" w:themeColor="text2"/>
          <w:sz w:val="25"/>
          <w:szCs w:val="25"/>
          <w:lang w:val="en-GB" w:eastAsia="zh-CN"/>
        </w:rPr>
        <w:t>Understands various statistical methods, analyses, and related tools and when their use is appropriate.</w:t>
      </w:r>
    </w:p>
    <w:p w14:paraId="15DF1C1C" w14:textId="77777777" w:rsidR="00965EFF" w:rsidRPr="00965EFF" w:rsidRDefault="00965EFF" w:rsidP="00965EFF">
      <w:pPr>
        <w:numPr>
          <w:ilvl w:val="0"/>
          <w:numId w:val="10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965EFF">
        <w:rPr>
          <w:rFonts w:eastAsiaTheme="minorEastAsia"/>
          <w:color w:val="0E2841" w:themeColor="text2"/>
          <w:sz w:val="25"/>
          <w:szCs w:val="25"/>
          <w:lang w:val="en-GB" w:eastAsia="zh-CN"/>
        </w:rPr>
        <w:t>Disseminates data and analytical findings openly to support other government endeavours as per the Digital Standards.</w:t>
      </w:r>
    </w:p>
    <w:p w14:paraId="2B460FB3" w14:textId="77777777" w:rsidR="00965EFF" w:rsidRPr="00965EFF" w:rsidRDefault="00965EFF" w:rsidP="00965EFF">
      <w:pPr>
        <w:numPr>
          <w:ilvl w:val="0"/>
          <w:numId w:val="10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965EFF">
        <w:rPr>
          <w:rFonts w:eastAsiaTheme="minorEastAsia"/>
          <w:color w:val="0E2841" w:themeColor="text2"/>
          <w:sz w:val="25"/>
          <w:szCs w:val="25"/>
          <w:lang w:val="en-GB" w:eastAsia="zh-CN"/>
        </w:rPr>
        <w:t xml:space="preserve">Recognizes and explores patterns, </w:t>
      </w:r>
      <w:proofErr w:type="gramStart"/>
      <w:r w:rsidRPr="00965EFF">
        <w:rPr>
          <w:rFonts w:eastAsiaTheme="minorEastAsia"/>
          <w:color w:val="0E2841" w:themeColor="text2"/>
          <w:sz w:val="25"/>
          <w:szCs w:val="25"/>
          <w:lang w:val="en-GB" w:eastAsia="zh-CN"/>
        </w:rPr>
        <w:t>relationships</w:t>
      </w:r>
      <w:proofErr w:type="gramEnd"/>
      <w:r w:rsidRPr="00965EFF">
        <w:rPr>
          <w:rFonts w:eastAsiaTheme="minorEastAsia"/>
          <w:color w:val="0E2841" w:themeColor="text2"/>
          <w:sz w:val="25"/>
          <w:szCs w:val="25"/>
          <w:lang w:val="en-GB" w:eastAsia="zh-CN"/>
        </w:rPr>
        <w:t xml:space="preserve"> and trends within data and across data sources to generate insights using a variety of methods.</w:t>
      </w:r>
    </w:p>
    <w:p w14:paraId="39D52257" w14:textId="77777777" w:rsidR="00965EFF" w:rsidRPr="00965EFF" w:rsidRDefault="00965EFF" w:rsidP="00965EFF">
      <w:pPr>
        <w:numPr>
          <w:ilvl w:val="0"/>
          <w:numId w:val="10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965EFF">
        <w:rPr>
          <w:rFonts w:eastAsiaTheme="minorEastAsia"/>
          <w:color w:val="0E2841" w:themeColor="text2"/>
          <w:sz w:val="25"/>
          <w:szCs w:val="25"/>
          <w:lang w:val="en-GB" w:eastAsia="zh-CN"/>
        </w:rPr>
        <w:t>Sets clear goals prior to analytical endeavours to ensure value added analyses and consults with all stakeholders to ensure data collection and analytical plans align with this value.</w:t>
      </w:r>
    </w:p>
    <w:p w14:paraId="5178A722" w14:textId="77777777" w:rsidR="00A3610F" w:rsidRPr="00A3610F" w:rsidRDefault="00A3610F" w:rsidP="00A3610F">
      <w:pPr>
        <w:numPr>
          <w:ilvl w:val="0"/>
          <w:numId w:val="10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A3610F">
        <w:rPr>
          <w:rFonts w:eastAsiaTheme="minorEastAsia"/>
          <w:color w:val="0E2841" w:themeColor="text2"/>
          <w:sz w:val="25"/>
          <w:szCs w:val="25"/>
          <w:lang w:val="en-GB" w:eastAsia="zh-CN"/>
        </w:rPr>
        <w:t>Conducts analysis using relevant data and methods for consumption across a wide range of audiences.</w:t>
      </w:r>
    </w:p>
    <w:p w14:paraId="1CB09733" w14:textId="77777777" w:rsidR="00A3610F" w:rsidRPr="00A3610F" w:rsidRDefault="00A3610F" w:rsidP="00A3610F">
      <w:pPr>
        <w:numPr>
          <w:ilvl w:val="0"/>
          <w:numId w:val="10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A3610F">
        <w:rPr>
          <w:rFonts w:eastAsiaTheme="minorEastAsia"/>
          <w:color w:val="0E2841" w:themeColor="text2"/>
          <w:sz w:val="25"/>
          <w:szCs w:val="25"/>
          <w:lang w:val="en-GB" w:eastAsia="zh-CN"/>
        </w:rPr>
        <w:t>Evaluates results of analyses and compares with other findings.</w:t>
      </w:r>
    </w:p>
    <w:p w14:paraId="3DA53CD2" w14:textId="77777777" w:rsidR="00A3610F" w:rsidRPr="00A3610F" w:rsidRDefault="00A3610F" w:rsidP="00A3610F">
      <w:pPr>
        <w:numPr>
          <w:ilvl w:val="0"/>
          <w:numId w:val="10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A3610F">
        <w:rPr>
          <w:rFonts w:eastAsiaTheme="minorEastAsia"/>
          <w:color w:val="0E2841" w:themeColor="text2"/>
          <w:sz w:val="25"/>
          <w:szCs w:val="25"/>
          <w:lang w:val="en-GB" w:eastAsia="zh-CN"/>
        </w:rPr>
        <w:t>Shares data and analytical findings openly to support other teams’ work.</w:t>
      </w:r>
    </w:p>
    <w:p w14:paraId="071B0E19" w14:textId="77777777" w:rsidR="00A3610F" w:rsidRPr="00A3610F" w:rsidRDefault="00A3610F" w:rsidP="00A3610F">
      <w:pPr>
        <w:numPr>
          <w:ilvl w:val="0"/>
          <w:numId w:val="10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A3610F">
        <w:rPr>
          <w:rFonts w:eastAsiaTheme="minorEastAsia"/>
          <w:color w:val="0E2841" w:themeColor="text2"/>
          <w:sz w:val="25"/>
          <w:szCs w:val="25"/>
          <w:lang w:val="en-GB" w:eastAsia="zh-CN"/>
        </w:rPr>
        <w:t>Can access and manipulates data from different sources, for example using flat files or Structured Query Language (SQL) queries.</w:t>
      </w:r>
    </w:p>
    <w:p w14:paraId="33F88556" w14:textId="77777777" w:rsidR="00A3610F" w:rsidRPr="00A3610F" w:rsidRDefault="00A3610F" w:rsidP="00A3610F">
      <w:pPr>
        <w:numPr>
          <w:ilvl w:val="0"/>
          <w:numId w:val="10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A3610F">
        <w:rPr>
          <w:rFonts w:eastAsiaTheme="minorEastAsia"/>
          <w:color w:val="0E2841" w:themeColor="text2"/>
          <w:sz w:val="25"/>
          <w:szCs w:val="25"/>
          <w:lang w:val="en-GB" w:eastAsia="zh-CN"/>
        </w:rPr>
        <w:t>Applies common analytical methods and tools to data, qualitative or quantitative, to generate insights.</w:t>
      </w:r>
    </w:p>
    <w:p w14:paraId="60200D2E" w14:textId="77777777" w:rsidR="00A3610F" w:rsidRPr="00A3610F" w:rsidRDefault="00A3610F" w:rsidP="00A3610F">
      <w:pPr>
        <w:numPr>
          <w:ilvl w:val="0"/>
          <w:numId w:val="10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A3610F">
        <w:rPr>
          <w:rFonts w:eastAsiaTheme="minorEastAsia"/>
          <w:color w:val="0E2841" w:themeColor="text2"/>
          <w:sz w:val="25"/>
          <w:szCs w:val="25"/>
          <w:lang w:val="en-GB" w:eastAsia="zh-CN"/>
        </w:rPr>
        <w:t>Applies with the Directive on Automated Decision-Making, including the completion of an Algorithmic Impact Assessment, to identify, evaluate and mitigate risks associated with deploying an automated decision-making system.</w:t>
      </w:r>
    </w:p>
    <w:p w14:paraId="084C540A" w14:textId="77777777" w:rsidR="00CB3C20" w:rsidRPr="00CB3C20" w:rsidRDefault="00CB3C20" w:rsidP="0010592F">
      <w:p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</w:p>
    <w:p w14:paraId="33044A17" w14:textId="4614DEE7" w:rsidR="0010592F" w:rsidRPr="00577CB8" w:rsidRDefault="0010592F" w:rsidP="0010592F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</w:pP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3.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3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 xml:space="preserve"> 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Storytelling and Visualization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 xml:space="preserve"> (Foundational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 xml:space="preserve">, 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Intermediate</w:t>
      </w:r>
      <w:r w:rsidR="008132E5"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,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 xml:space="preserve"> &amp; Advanced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)</w:t>
      </w:r>
    </w:p>
    <w:p w14:paraId="469B22BB" w14:textId="77777777" w:rsidR="0010592F" w:rsidRDefault="0010592F" w:rsidP="0010592F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26"/>
          <w:szCs w:val="26"/>
        </w:rPr>
      </w:pPr>
    </w:p>
    <w:p w14:paraId="32AC8441" w14:textId="77777777" w:rsidR="004F16BC" w:rsidRPr="004F16BC" w:rsidRDefault="004F16BC" w:rsidP="004F16BC">
      <w:pPr>
        <w:numPr>
          <w:ilvl w:val="0"/>
          <w:numId w:val="14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4F16BC">
        <w:rPr>
          <w:rFonts w:eastAsiaTheme="minorEastAsia"/>
          <w:color w:val="0E2841" w:themeColor="text2"/>
          <w:sz w:val="25"/>
          <w:szCs w:val="25"/>
          <w:lang w:val="en-GB" w:eastAsia="zh-CN"/>
        </w:rPr>
        <w:t xml:space="preserve">Presents information with accessible visuals, presentations, or stories </w:t>
      </w:r>
      <w:proofErr w:type="gramStart"/>
      <w:r w:rsidRPr="004F16BC">
        <w:rPr>
          <w:rFonts w:eastAsiaTheme="minorEastAsia"/>
          <w:color w:val="0E2841" w:themeColor="text2"/>
          <w:sz w:val="25"/>
          <w:szCs w:val="25"/>
          <w:lang w:val="en-GB" w:eastAsia="zh-CN"/>
        </w:rPr>
        <w:t>to:</w:t>
      </w:r>
      <w:proofErr w:type="gramEnd"/>
      <w:r w:rsidRPr="004F16BC">
        <w:rPr>
          <w:rFonts w:eastAsiaTheme="minorEastAsia"/>
          <w:color w:val="0E2841" w:themeColor="text2"/>
          <w:sz w:val="25"/>
          <w:szCs w:val="25"/>
          <w:lang w:val="en-GB" w:eastAsia="zh-CN"/>
        </w:rPr>
        <w:t xml:space="preserve"> help others understand a subject matter, inform a discussion report on progress, support decision-making or problem solving</w:t>
      </w:r>
    </w:p>
    <w:p w14:paraId="1F5A8E9A" w14:textId="77777777" w:rsidR="004F16BC" w:rsidRPr="004F16BC" w:rsidRDefault="004F16BC" w:rsidP="004F16BC">
      <w:pPr>
        <w:numPr>
          <w:ilvl w:val="0"/>
          <w:numId w:val="14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4F16BC">
        <w:rPr>
          <w:rFonts w:eastAsiaTheme="minorEastAsia"/>
          <w:color w:val="0E2841" w:themeColor="text2"/>
          <w:sz w:val="25"/>
          <w:szCs w:val="25"/>
          <w:lang w:val="en-GB" w:eastAsia="zh-CN"/>
        </w:rPr>
        <w:t>Builds in accessibility and inclusivity in visuals and in content following best practices, such as the Government of Canada Digital Standards: Playbook.</w:t>
      </w:r>
    </w:p>
    <w:p w14:paraId="701D6D61" w14:textId="77777777" w:rsidR="004F16BC" w:rsidRPr="004F16BC" w:rsidRDefault="004F16BC" w:rsidP="004F16BC">
      <w:pPr>
        <w:numPr>
          <w:ilvl w:val="0"/>
          <w:numId w:val="14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4F16BC">
        <w:rPr>
          <w:rFonts w:eastAsiaTheme="minorEastAsia"/>
          <w:color w:val="0E2841" w:themeColor="text2"/>
          <w:sz w:val="25"/>
          <w:szCs w:val="25"/>
          <w:lang w:val="en-GB" w:eastAsia="zh-CN"/>
        </w:rPr>
        <w:t>Creates tables and graphical representations of data that are accurate and informative.</w:t>
      </w:r>
    </w:p>
    <w:p w14:paraId="33FA0E5C" w14:textId="77777777" w:rsidR="004F16BC" w:rsidRPr="004F16BC" w:rsidRDefault="004F16BC" w:rsidP="004F16BC">
      <w:pPr>
        <w:numPr>
          <w:ilvl w:val="0"/>
          <w:numId w:val="14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4F16BC">
        <w:rPr>
          <w:rFonts w:eastAsiaTheme="minorEastAsia"/>
          <w:color w:val="0E2841" w:themeColor="text2"/>
          <w:sz w:val="25"/>
          <w:szCs w:val="25"/>
          <w:lang w:val="en-GB" w:eastAsia="zh-CN"/>
        </w:rPr>
        <w:t xml:space="preserve">Includes correct and relevant references, </w:t>
      </w:r>
      <w:proofErr w:type="gramStart"/>
      <w:r w:rsidRPr="004F16BC">
        <w:rPr>
          <w:rFonts w:eastAsiaTheme="minorEastAsia"/>
          <w:color w:val="0E2841" w:themeColor="text2"/>
          <w:sz w:val="25"/>
          <w:szCs w:val="25"/>
          <w:lang w:val="en-GB" w:eastAsia="zh-CN"/>
        </w:rPr>
        <w:t>labels</w:t>
      </w:r>
      <w:proofErr w:type="gramEnd"/>
      <w:r w:rsidRPr="004F16BC">
        <w:rPr>
          <w:rFonts w:eastAsiaTheme="minorEastAsia"/>
          <w:color w:val="0E2841" w:themeColor="text2"/>
          <w:sz w:val="25"/>
          <w:szCs w:val="25"/>
          <w:lang w:val="en-GB" w:eastAsia="zh-CN"/>
        </w:rPr>
        <w:t xml:space="preserve"> and citations.</w:t>
      </w:r>
    </w:p>
    <w:p w14:paraId="67DFB895" w14:textId="77777777" w:rsidR="004F16BC" w:rsidRPr="004F16BC" w:rsidRDefault="004F16BC" w:rsidP="004F16BC">
      <w:pPr>
        <w:numPr>
          <w:ilvl w:val="0"/>
          <w:numId w:val="14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4F16BC">
        <w:rPr>
          <w:rFonts w:eastAsiaTheme="minorEastAsia"/>
          <w:color w:val="0E2841" w:themeColor="text2"/>
          <w:sz w:val="25"/>
          <w:szCs w:val="25"/>
          <w:lang w:val="en-GB" w:eastAsia="zh-CN"/>
        </w:rPr>
        <w:t>Displays holistic information, telling complete stories rather than presenting selective or incomplete evidence.</w:t>
      </w:r>
    </w:p>
    <w:p w14:paraId="0CB926DD" w14:textId="77777777" w:rsidR="004F16BC" w:rsidRPr="004F16BC" w:rsidRDefault="004F16BC" w:rsidP="004F16BC">
      <w:pPr>
        <w:numPr>
          <w:ilvl w:val="0"/>
          <w:numId w:val="14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4F16BC">
        <w:rPr>
          <w:rFonts w:eastAsiaTheme="minorEastAsia"/>
          <w:color w:val="0E2841" w:themeColor="text2"/>
          <w:sz w:val="25"/>
          <w:szCs w:val="25"/>
          <w:lang w:val="en-GB" w:eastAsia="zh-CN"/>
        </w:rPr>
        <w:t>Ensures data presentations link directly to the original questions or line of thinking.</w:t>
      </w:r>
    </w:p>
    <w:p w14:paraId="3614B3FE" w14:textId="77777777" w:rsidR="004F16BC" w:rsidRPr="004F16BC" w:rsidRDefault="004F16BC" w:rsidP="004F16BC">
      <w:pPr>
        <w:numPr>
          <w:ilvl w:val="0"/>
          <w:numId w:val="14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4F16BC">
        <w:rPr>
          <w:rFonts w:eastAsiaTheme="minorEastAsia"/>
          <w:color w:val="0E2841" w:themeColor="text2"/>
          <w:sz w:val="25"/>
          <w:szCs w:val="25"/>
          <w:lang w:val="en-GB" w:eastAsia="zh-CN"/>
        </w:rPr>
        <w:lastRenderedPageBreak/>
        <w:t>Assesses audience needs, familiarity with data and understanding of subject matter.</w:t>
      </w:r>
    </w:p>
    <w:p w14:paraId="5349EA98" w14:textId="77777777" w:rsidR="004F16BC" w:rsidRPr="004F16BC" w:rsidRDefault="004F16BC" w:rsidP="004F16BC">
      <w:pPr>
        <w:numPr>
          <w:ilvl w:val="0"/>
          <w:numId w:val="14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4F16BC">
        <w:rPr>
          <w:rFonts w:eastAsiaTheme="minorEastAsia"/>
          <w:color w:val="0E2841" w:themeColor="text2"/>
          <w:sz w:val="25"/>
          <w:szCs w:val="25"/>
          <w:lang w:val="en-GB" w:eastAsia="zh-CN"/>
        </w:rPr>
        <w:t>Evaluates storytelling and visualizations for accuracy and misrepresentation.</w:t>
      </w:r>
    </w:p>
    <w:p w14:paraId="55B9A275" w14:textId="77777777" w:rsidR="004F16BC" w:rsidRPr="004F16BC" w:rsidRDefault="004F16BC" w:rsidP="004F16BC">
      <w:pPr>
        <w:numPr>
          <w:ilvl w:val="0"/>
          <w:numId w:val="14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4F16BC">
        <w:rPr>
          <w:rFonts w:eastAsiaTheme="minorEastAsia"/>
          <w:color w:val="0E2841" w:themeColor="text2"/>
          <w:sz w:val="25"/>
          <w:szCs w:val="25"/>
          <w:lang w:val="en-GB" w:eastAsia="zh-CN"/>
        </w:rPr>
        <w:t>Communicate best data visualization practises and tools among data teams and others to avoid common mistakes and make data visualizations more effective.</w:t>
      </w:r>
    </w:p>
    <w:p w14:paraId="29C514A1" w14:textId="77777777" w:rsidR="004F16BC" w:rsidRPr="004F16BC" w:rsidRDefault="004F16BC" w:rsidP="004F16BC">
      <w:pPr>
        <w:ind w:left="720"/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</w:p>
    <w:p w14:paraId="247AF698" w14:textId="4314BC7A" w:rsidR="001C3065" w:rsidRPr="00577CB8" w:rsidRDefault="001C3065" w:rsidP="001C3065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</w:pP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3.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4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 xml:space="preserve"> </w:t>
      </w:r>
      <w:r w:rsidR="00135D26"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>Evaluating Outcomes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 xml:space="preserve"> (Foundational</w:t>
      </w:r>
      <w:r w:rsidR="008E5537"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 xml:space="preserve"> &amp;</w:t>
      </w:r>
      <w:r>
        <w:rPr>
          <w:rStyle w:val="NoSpacingChar"/>
          <w:rFonts w:ascii="Dagny OT" w:hAnsi="Dagny OT"/>
          <w:b/>
          <w:bCs/>
          <w:color w:val="0E2841" w:themeColor="text2"/>
          <w:sz w:val="32"/>
          <w:szCs w:val="32"/>
        </w:rPr>
        <w:t xml:space="preserve"> Intermediate)</w:t>
      </w:r>
    </w:p>
    <w:p w14:paraId="1C52EB81" w14:textId="77777777" w:rsidR="001C3065" w:rsidRDefault="001C3065" w:rsidP="001C3065">
      <w:pPr>
        <w:jc w:val="both"/>
        <w:rPr>
          <w:rStyle w:val="NoSpacingChar"/>
          <w:rFonts w:ascii="Dagny OT" w:hAnsi="Dagny OT"/>
          <w:b/>
          <w:bCs/>
          <w:color w:val="0E2841" w:themeColor="text2"/>
          <w:sz w:val="26"/>
          <w:szCs w:val="26"/>
        </w:rPr>
      </w:pPr>
    </w:p>
    <w:p w14:paraId="579AF2A1" w14:textId="77777777" w:rsidR="00870BA8" w:rsidRPr="00870BA8" w:rsidRDefault="00870BA8" w:rsidP="00870BA8">
      <w:pPr>
        <w:numPr>
          <w:ilvl w:val="0"/>
          <w:numId w:val="18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870BA8">
        <w:rPr>
          <w:rFonts w:eastAsiaTheme="minorEastAsia"/>
          <w:color w:val="0E2841" w:themeColor="text2"/>
          <w:sz w:val="25"/>
          <w:szCs w:val="25"/>
          <w:lang w:val="en-US" w:eastAsia="zh-CN"/>
        </w:rPr>
        <w:t>Understands the principles around evaluation and how data are used, interpreted, and applied as part of program or project monitoring, improvements or to demonstrate results.</w:t>
      </w:r>
    </w:p>
    <w:p w14:paraId="6E5AE79F" w14:textId="77777777" w:rsidR="00870BA8" w:rsidRPr="00870BA8" w:rsidRDefault="00870BA8" w:rsidP="00870BA8">
      <w:pPr>
        <w:numPr>
          <w:ilvl w:val="0"/>
          <w:numId w:val="18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870BA8">
        <w:rPr>
          <w:rFonts w:eastAsiaTheme="minorEastAsia"/>
          <w:color w:val="0E2841" w:themeColor="text2"/>
          <w:sz w:val="25"/>
          <w:szCs w:val="25"/>
          <w:lang w:val="en-US" w:eastAsia="zh-CN"/>
        </w:rPr>
        <w:t>Aware of basic analytical methods and techniques to measure and track the implementation or performance of a project or program.</w:t>
      </w:r>
    </w:p>
    <w:p w14:paraId="3074B680" w14:textId="77777777" w:rsidR="00870BA8" w:rsidRPr="00870BA8" w:rsidRDefault="00870BA8" w:rsidP="00870BA8">
      <w:pPr>
        <w:numPr>
          <w:ilvl w:val="0"/>
          <w:numId w:val="18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870BA8">
        <w:rPr>
          <w:rFonts w:eastAsiaTheme="minorEastAsia"/>
          <w:color w:val="0E2841" w:themeColor="text2"/>
          <w:sz w:val="25"/>
          <w:szCs w:val="25"/>
          <w:lang w:val="en-US" w:eastAsia="zh-CN"/>
        </w:rPr>
        <w:t>Uses data for the purpose of measuring outcomes relating to policy, program implementation, legislation, regulation, decision-making and more.</w:t>
      </w:r>
    </w:p>
    <w:p w14:paraId="088A0A2B" w14:textId="77777777" w:rsidR="00870BA8" w:rsidRPr="00870BA8" w:rsidRDefault="00870BA8" w:rsidP="00870BA8">
      <w:pPr>
        <w:numPr>
          <w:ilvl w:val="0"/>
          <w:numId w:val="18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870BA8">
        <w:rPr>
          <w:rFonts w:eastAsiaTheme="minorEastAsia"/>
          <w:color w:val="0E2841" w:themeColor="text2"/>
          <w:sz w:val="25"/>
          <w:szCs w:val="25"/>
          <w:lang w:val="en-US" w:eastAsia="zh-CN"/>
        </w:rPr>
        <w:t xml:space="preserve">Engages regularly with users, collecting feedback and data throughout the implementation of ideas or solutions to </w:t>
      </w:r>
      <w:proofErr w:type="gramStart"/>
      <w:r w:rsidRPr="00870BA8">
        <w:rPr>
          <w:rFonts w:eastAsiaTheme="minorEastAsia"/>
          <w:color w:val="0E2841" w:themeColor="text2"/>
          <w:sz w:val="25"/>
          <w:szCs w:val="25"/>
          <w:lang w:val="en-US" w:eastAsia="zh-CN"/>
        </w:rPr>
        <w:t>take into account</w:t>
      </w:r>
      <w:proofErr w:type="gramEnd"/>
      <w:r w:rsidRPr="00870BA8">
        <w:rPr>
          <w:rFonts w:eastAsiaTheme="minorEastAsia"/>
          <w:color w:val="0E2841" w:themeColor="text2"/>
          <w:sz w:val="25"/>
          <w:szCs w:val="25"/>
          <w:lang w:val="en-US" w:eastAsia="zh-CN"/>
        </w:rPr>
        <w:t xml:space="preserve"> how well they are working/performing, and utilizes the feedback to adjust course as needed (see Government of Canada Digital Standards: Playbook for more details).</w:t>
      </w:r>
    </w:p>
    <w:p w14:paraId="32B4D9E8" w14:textId="77777777" w:rsidR="00870BA8" w:rsidRPr="00870BA8" w:rsidRDefault="00870BA8" w:rsidP="00870BA8">
      <w:pPr>
        <w:numPr>
          <w:ilvl w:val="0"/>
          <w:numId w:val="18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870BA8">
        <w:rPr>
          <w:rFonts w:eastAsiaTheme="minorEastAsia"/>
          <w:color w:val="0E2841" w:themeColor="text2"/>
          <w:sz w:val="25"/>
          <w:szCs w:val="25"/>
          <w:lang w:val="en-US" w:eastAsia="zh-CN"/>
        </w:rPr>
        <w:t>Cross-compares results with other research and findings.</w:t>
      </w:r>
    </w:p>
    <w:p w14:paraId="5F185B4B" w14:textId="77777777" w:rsidR="00870BA8" w:rsidRPr="00870BA8" w:rsidRDefault="00870BA8" w:rsidP="00870BA8">
      <w:pPr>
        <w:numPr>
          <w:ilvl w:val="0"/>
          <w:numId w:val="18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870BA8">
        <w:rPr>
          <w:rFonts w:eastAsiaTheme="minorEastAsia"/>
          <w:color w:val="0E2841" w:themeColor="text2"/>
          <w:sz w:val="25"/>
          <w:szCs w:val="25"/>
          <w:lang w:val="en-US" w:eastAsia="zh-CN"/>
        </w:rPr>
        <w:t>Retains and maintains original data and information utilized in decision-making to analyze outcomes compared to intent.</w:t>
      </w:r>
    </w:p>
    <w:p w14:paraId="4473270F" w14:textId="77777777" w:rsidR="00870BA8" w:rsidRPr="00870BA8" w:rsidRDefault="00870BA8" w:rsidP="00870BA8">
      <w:pPr>
        <w:numPr>
          <w:ilvl w:val="0"/>
          <w:numId w:val="18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870BA8">
        <w:rPr>
          <w:rFonts w:eastAsiaTheme="minorEastAsia"/>
          <w:color w:val="0E2841" w:themeColor="text2"/>
          <w:sz w:val="25"/>
          <w:szCs w:val="25"/>
          <w:lang w:val="en-US" w:eastAsia="zh-CN"/>
        </w:rPr>
        <w:t>Collects follow-up data to assess the efficacy of decisions or solutions.</w:t>
      </w:r>
    </w:p>
    <w:p w14:paraId="10AE49FC" w14:textId="77777777" w:rsidR="00870BA8" w:rsidRPr="00870BA8" w:rsidRDefault="00870BA8" w:rsidP="00870BA8">
      <w:pPr>
        <w:numPr>
          <w:ilvl w:val="0"/>
          <w:numId w:val="18"/>
        </w:num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  <w:r w:rsidRPr="00870BA8">
        <w:rPr>
          <w:rFonts w:eastAsiaTheme="minorEastAsia"/>
          <w:color w:val="0E2841" w:themeColor="text2"/>
          <w:sz w:val="25"/>
          <w:szCs w:val="25"/>
          <w:lang w:val="en-US" w:eastAsia="zh-CN"/>
        </w:rPr>
        <w:t xml:space="preserve">Identifies key takeaways from charts, </w:t>
      </w:r>
      <w:proofErr w:type="gramStart"/>
      <w:r w:rsidRPr="00870BA8">
        <w:rPr>
          <w:rFonts w:eastAsiaTheme="minorEastAsia"/>
          <w:color w:val="0E2841" w:themeColor="text2"/>
          <w:sz w:val="25"/>
          <w:szCs w:val="25"/>
          <w:lang w:val="en-US" w:eastAsia="zh-CN"/>
        </w:rPr>
        <w:t>tables</w:t>
      </w:r>
      <w:proofErr w:type="gramEnd"/>
      <w:r w:rsidRPr="00870BA8">
        <w:rPr>
          <w:rFonts w:eastAsiaTheme="minorEastAsia"/>
          <w:color w:val="0E2841" w:themeColor="text2"/>
          <w:sz w:val="25"/>
          <w:szCs w:val="25"/>
          <w:lang w:val="en-US" w:eastAsia="zh-CN"/>
        </w:rPr>
        <w:t xml:space="preserve"> and graphs to integrate with other information into future decision-making processes.</w:t>
      </w:r>
    </w:p>
    <w:p w14:paraId="0438CC60" w14:textId="77777777" w:rsidR="00A64916" w:rsidRPr="00A64916" w:rsidRDefault="00A64916" w:rsidP="00440B67">
      <w:pPr>
        <w:jc w:val="both"/>
        <w:rPr>
          <w:rFonts w:eastAsiaTheme="minorEastAsia"/>
          <w:color w:val="0E2841" w:themeColor="text2"/>
          <w:sz w:val="25"/>
          <w:szCs w:val="25"/>
          <w:lang w:eastAsia="zh-CN"/>
        </w:rPr>
      </w:pPr>
    </w:p>
    <w:p w14:paraId="742DABAC" w14:textId="77777777" w:rsidR="009F39DD" w:rsidRPr="00EE65CE" w:rsidRDefault="009F39DD" w:rsidP="00440B67">
      <w:pPr>
        <w:pStyle w:val="ListParagraph"/>
        <w:jc w:val="both"/>
        <w:rPr>
          <w:rStyle w:val="NoSpacingChar"/>
          <w:color w:val="0E2841" w:themeColor="text2"/>
          <w:sz w:val="25"/>
          <w:szCs w:val="25"/>
        </w:rPr>
      </w:pPr>
    </w:p>
    <w:sectPr w:rsidR="009F39DD" w:rsidRPr="00EE65CE" w:rsidSect="00C127D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gny OT Light">
    <w:altName w:val="Dagny OT Light"/>
    <w:panose1 w:val="020B0304020201020104"/>
    <w:charset w:val="4D"/>
    <w:family w:val="swiss"/>
    <w:notTrueType/>
    <w:pitch w:val="variable"/>
    <w:sig w:usb0="A00000EF" w:usb1="4000205B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agny OT">
    <w:panose1 w:val="020B0504020201020104"/>
    <w:charset w:val="4D"/>
    <w:family w:val="swiss"/>
    <w:notTrueType/>
    <w:pitch w:val="variable"/>
    <w:sig w:usb0="A00000EF" w:usb1="4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3369"/>
    <w:multiLevelType w:val="hybridMultilevel"/>
    <w:tmpl w:val="EAA8BCC8"/>
    <w:lvl w:ilvl="0" w:tplc="DE3E7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1A5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7EDE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7AB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6A14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6223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22B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AAE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6612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84AE0"/>
    <w:multiLevelType w:val="hybridMultilevel"/>
    <w:tmpl w:val="6CA67F88"/>
    <w:lvl w:ilvl="0" w:tplc="000E71A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B09F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644D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8CA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8CD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7482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3E4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846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1A5A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B6696"/>
    <w:multiLevelType w:val="hybridMultilevel"/>
    <w:tmpl w:val="A65A4C9C"/>
    <w:lvl w:ilvl="0" w:tplc="4F32A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C6D4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C1F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0E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A50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9EB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B20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A1F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3A2B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12156"/>
    <w:multiLevelType w:val="hybridMultilevel"/>
    <w:tmpl w:val="51B27CEE"/>
    <w:lvl w:ilvl="0" w:tplc="2920185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DA63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CCE1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1C8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E25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184E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E2D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C81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3CFF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D3632"/>
    <w:multiLevelType w:val="hybridMultilevel"/>
    <w:tmpl w:val="DB26D442"/>
    <w:lvl w:ilvl="0" w:tplc="65F6F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D8F7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6AE3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6C4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635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2A6F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807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ACD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5830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62348"/>
    <w:multiLevelType w:val="hybridMultilevel"/>
    <w:tmpl w:val="76DC31E8"/>
    <w:lvl w:ilvl="0" w:tplc="EE20C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EEA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C6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FAF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0B5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811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AC3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2C4E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AEE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A4ADD"/>
    <w:multiLevelType w:val="hybridMultilevel"/>
    <w:tmpl w:val="765051CC"/>
    <w:lvl w:ilvl="0" w:tplc="57D02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1EC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B80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E67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CB8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703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61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45B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7C42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904D24"/>
    <w:multiLevelType w:val="hybridMultilevel"/>
    <w:tmpl w:val="423ECA02"/>
    <w:lvl w:ilvl="0" w:tplc="41CEF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9279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AA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B42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86B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F0F1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AAE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0B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F86E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9C68FF"/>
    <w:multiLevelType w:val="hybridMultilevel"/>
    <w:tmpl w:val="797C14E6"/>
    <w:lvl w:ilvl="0" w:tplc="2B248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92BD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640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A03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22E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66F0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D49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4D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4F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0F4028"/>
    <w:multiLevelType w:val="hybridMultilevel"/>
    <w:tmpl w:val="EF6472CE"/>
    <w:lvl w:ilvl="0" w:tplc="A1CCB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86F6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2D7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0A3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49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9E0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67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80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E86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250D0"/>
    <w:multiLevelType w:val="hybridMultilevel"/>
    <w:tmpl w:val="E90E549E"/>
    <w:lvl w:ilvl="0" w:tplc="99168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2AB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6CBE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E08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D0B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0E0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7EA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081A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FC49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9E3833"/>
    <w:multiLevelType w:val="hybridMultilevel"/>
    <w:tmpl w:val="423ECA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455C7F"/>
    <w:multiLevelType w:val="hybridMultilevel"/>
    <w:tmpl w:val="DB26D4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811A7E"/>
    <w:multiLevelType w:val="hybridMultilevel"/>
    <w:tmpl w:val="12B61A22"/>
    <w:lvl w:ilvl="0" w:tplc="09B016C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108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1E55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304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E43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420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745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B68C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88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840509"/>
    <w:multiLevelType w:val="hybridMultilevel"/>
    <w:tmpl w:val="D5B2BE20"/>
    <w:lvl w:ilvl="0" w:tplc="78BEB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5470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04B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3AB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6BE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7ECC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449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E6DC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EB5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1D58C8"/>
    <w:multiLevelType w:val="hybridMultilevel"/>
    <w:tmpl w:val="EF6472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B10482"/>
    <w:multiLevelType w:val="hybridMultilevel"/>
    <w:tmpl w:val="A65A4C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41339C"/>
    <w:multiLevelType w:val="hybridMultilevel"/>
    <w:tmpl w:val="E90E54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9321714">
    <w:abstractNumId w:val="14"/>
  </w:num>
  <w:num w:numId="2" w16cid:durableId="1003896609">
    <w:abstractNumId w:val="7"/>
  </w:num>
  <w:num w:numId="3" w16cid:durableId="826361862">
    <w:abstractNumId w:val="0"/>
  </w:num>
  <w:num w:numId="4" w16cid:durableId="327101062">
    <w:abstractNumId w:val="10"/>
  </w:num>
  <w:num w:numId="5" w16cid:durableId="680811900">
    <w:abstractNumId w:val="17"/>
  </w:num>
  <w:num w:numId="6" w16cid:durableId="1122453750">
    <w:abstractNumId w:val="2"/>
  </w:num>
  <w:num w:numId="7" w16cid:durableId="631132781">
    <w:abstractNumId w:val="16"/>
  </w:num>
  <w:num w:numId="8" w16cid:durableId="1243876063">
    <w:abstractNumId w:val="4"/>
  </w:num>
  <w:num w:numId="9" w16cid:durableId="1149521303">
    <w:abstractNumId w:val="12"/>
  </w:num>
  <w:num w:numId="10" w16cid:durableId="1976645485">
    <w:abstractNumId w:val="9"/>
  </w:num>
  <w:num w:numId="11" w16cid:durableId="1871143260">
    <w:abstractNumId w:val="13"/>
  </w:num>
  <w:num w:numId="12" w16cid:durableId="1832477674">
    <w:abstractNumId w:val="3"/>
  </w:num>
  <w:num w:numId="13" w16cid:durableId="1056972293">
    <w:abstractNumId w:val="15"/>
  </w:num>
  <w:num w:numId="14" w16cid:durableId="607393130">
    <w:abstractNumId w:val="6"/>
  </w:num>
  <w:num w:numId="15" w16cid:durableId="393116253">
    <w:abstractNumId w:val="1"/>
  </w:num>
  <w:num w:numId="16" w16cid:durableId="1000617091">
    <w:abstractNumId w:val="11"/>
  </w:num>
  <w:num w:numId="17" w16cid:durableId="1469711919">
    <w:abstractNumId w:val="8"/>
  </w:num>
  <w:num w:numId="18" w16cid:durableId="211065874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B8"/>
    <w:rsid w:val="000260A4"/>
    <w:rsid w:val="00040B92"/>
    <w:rsid w:val="000D1024"/>
    <w:rsid w:val="000F2979"/>
    <w:rsid w:val="0010592F"/>
    <w:rsid w:val="00135D26"/>
    <w:rsid w:val="001C3065"/>
    <w:rsid w:val="001C7872"/>
    <w:rsid w:val="001F7182"/>
    <w:rsid w:val="0020284D"/>
    <w:rsid w:val="00216ED5"/>
    <w:rsid w:val="00227F9C"/>
    <w:rsid w:val="00270C64"/>
    <w:rsid w:val="002B5E10"/>
    <w:rsid w:val="002C4DAC"/>
    <w:rsid w:val="002F380F"/>
    <w:rsid w:val="002F54FF"/>
    <w:rsid w:val="00351947"/>
    <w:rsid w:val="003A47BD"/>
    <w:rsid w:val="003F776C"/>
    <w:rsid w:val="00400A2B"/>
    <w:rsid w:val="00413A26"/>
    <w:rsid w:val="00421968"/>
    <w:rsid w:val="00440B67"/>
    <w:rsid w:val="00455C14"/>
    <w:rsid w:val="00481B56"/>
    <w:rsid w:val="004D0C0D"/>
    <w:rsid w:val="004E541D"/>
    <w:rsid w:val="004F16BC"/>
    <w:rsid w:val="004F556F"/>
    <w:rsid w:val="00500FFC"/>
    <w:rsid w:val="0052252E"/>
    <w:rsid w:val="005366AD"/>
    <w:rsid w:val="00577CB8"/>
    <w:rsid w:val="005C6393"/>
    <w:rsid w:val="005D16DD"/>
    <w:rsid w:val="005E1D1F"/>
    <w:rsid w:val="005F5818"/>
    <w:rsid w:val="00604E8D"/>
    <w:rsid w:val="00616850"/>
    <w:rsid w:val="006215E4"/>
    <w:rsid w:val="00622DDD"/>
    <w:rsid w:val="006552FD"/>
    <w:rsid w:val="006A6C5E"/>
    <w:rsid w:val="006E0234"/>
    <w:rsid w:val="0073766B"/>
    <w:rsid w:val="00741941"/>
    <w:rsid w:val="00772707"/>
    <w:rsid w:val="00782186"/>
    <w:rsid w:val="007C1D2D"/>
    <w:rsid w:val="007C4CF1"/>
    <w:rsid w:val="008132E5"/>
    <w:rsid w:val="00870BA8"/>
    <w:rsid w:val="00871FC5"/>
    <w:rsid w:val="008E1B32"/>
    <w:rsid w:val="008E5537"/>
    <w:rsid w:val="009303B9"/>
    <w:rsid w:val="00965EFF"/>
    <w:rsid w:val="00967774"/>
    <w:rsid w:val="009D11E7"/>
    <w:rsid w:val="009D1B9B"/>
    <w:rsid w:val="009E195C"/>
    <w:rsid w:val="009F07BF"/>
    <w:rsid w:val="009F39DD"/>
    <w:rsid w:val="00A3610F"/>
    <w:rsid w:val="00A64916"/>
    <w:rsid w:val="00A72D88"/>
    <w:rsid w:val="00A92A0E"/>
    <w:rsid w:val="00AA686F"/>
    <w:rsid w:val="00AF6B88"/>
    <w:rsid w:val="00B34551"/>
    <w:rsid w:val="00B536DF"/>
    <w:rsid w:val="00B939FA"/>
    <w:rsid w:val="00B96702"/>
    <w:rsid w:val="00BB7AED"/>
    <w:rsid w:val="00BC78AF"/>
    <w:rsid w:val="00C01159"/>
    <w:rsid w:val="00C0211A"/>
    <w:rsid w:val="00C127D9"/>
    <w:rsid w:val="00C313A8"/>
    <w:rsid w:val="00C53C50"/>
    <w:rsid w:val="00CA73A9"/>
    <w:rsid w:val="00CB000E"/>
    <w:rsid w:val="00CB3C20"/>
    <w:rsid w:val="00CB768F"/>
    <w:rsid w:val="00CD03C0"/>
    <w:rsid w:val="00CE087B"/>
    <w:rsid w:val="00D00E41"/>
    <w:rsid w:val="00D06844"/>
    <w:rsid w:val="00D264F6"/>
    <w:rsid w:val="00D43C46"/>
    <w:rsid w:val="00D96ADC"/>
    <w:rsid w:val="00DA09A5"/>
    <w:rsid w:val="00DD0B6B"/>
    <w:rsid w:val="00DE4D30"/>
    <w:rsid w:val="00E1695C"/>
    <w:rsid w:val="00EC75F5"/>
    <w:rsid w:val="00ED2D42"/>
    <w:rsid w:val="00EE65CE"/>
    <w:rsid w:val="00F2740F"/>
    <w:rsid w:val="00F32B7C"/>
    <w:rsid w:val="00F521F8"/>
    <w:rsid w:val="00F9251A"/>
    <w:rsid w:val="00FB09CB"/>
    <w:rsid w:val="00FB5081"/>
    <w:rsid w:val="00FD2412"/>
    <w:rsid w:val="00FE7609"/>
    <w:rsid w:val="00FF49C9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3C3F4"/>
  <w14:defaultImageDpi w14:val="32767"/>
  <w15:chartTrackingRefBased/>
  <w15:docId w15:val="{58054F48-B68E-AF4D-96EE-7B26BF21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0BA8"/>
    <w:rPr>
      <w:rFonts w:ascii="Dagny OT Light" w:eastAsia="Times New Roman" w:hAnsi="Dagny OT Light" w:cs="Times New Roman"/>
      <w:color w:val="000000" w:themeColor="text1"/>
      <w:kern w:val="0"/>
      <w:sz w:val="26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C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C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C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C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4-Accent6">
    <w:name w:val="List Table 4 Accent 6"/>
    <w:aliases w:val="List Table 4 - Accent 7"/>
    <w:basedOn w:val="TableNormal"/>
    <w:uiPriority w:val="49"/>
    <w:rsid w:val="00F2740F"/>
    <w:rPr>
      <w:rFonts w:ascii="Dagny OT" w:hAnsi="Dagny OT"/>
    </w:rPr>
    <w:tblPr>
      <w:tblStyleRowBandSize w:val="1"/>
      <w:tblStyleColBandSize w:val="1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0000"/>
      </w:tcPr>
    </w:tblStylePr>
    <w:tblStylePr w:type="lastRow">
      <w:rPr>
        <w:b/>
        <w:bCs/>
      </w:rPr>
      <w:tblPr/>
      <w:tcPr>
        <w:tcBorders>
          <w:top w:val="double" w:sz="4" w:space="0" w:color="C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2CDCC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77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7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C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C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C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C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7CB8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577CB8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rsid w:val="00577CB8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77CB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21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318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18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570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971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141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33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380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91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37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39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46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88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8308">
          <w:marLeft w:val="72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704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270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572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620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35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49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0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2299">
          <w:marLeft w:val="72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8706">
          <w:marLeft w:val="994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326">
          <w:marLeft w:val="994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722">
          <w:marLeft w:val="994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939">
          <w:marLeft w:val="994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6010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74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170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272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363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35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15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62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012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39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927">
          <w:marLeft w:val="72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185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03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87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25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76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19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61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88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983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20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423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423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20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64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10801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21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98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3336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0746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687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8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03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966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4856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247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162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206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7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35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88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28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61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6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224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47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370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940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52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70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2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08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270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3371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742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82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69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51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320AD1FA7AF49AD3F65A6C6282314" ma:contentTypeVersion="15" ma:contentTypeDescription="Create a new document." ma:contentTypeScope="" ma:versionID="c7d3d9f4fb3f0bd68a74b50308e3032a">
  <xsd:schema xmlns:xsd="http://www.w3.org/2001/XMLSchema" xmlns:xs="http://www.w3.org/2001/XMLSchema" xmlns:p="http://schemas.microsoft.com/office/2006/metadata/properties" xmlns:ns2="48e51f69-d585-4695-9488-9f1e0dda2451" xmlns:ns3="8af2e75b-a049-4411-93ed-ab3193f50e08" targetNamespace="http://schemas.microsoft.com/office/2006/metadata/properties" ma:root="true" ma:fieldsID="027d4e0ab3a166b46533a8a962c7d580" ns2:_="" ns3:_="">
    <xsd:import namespace="48e51f69-d585-4695-9488-9f1e0dda2451"/>
    <xsd:import namespace="8af2e75b-a049-4411-93ed-ab3193f50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51f69-d585-4695-9488-9f1e0dda2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7c125e-d6d8-4378-9252-3cf41b42e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2e75b-a049-4411-93ed-ab3193f50e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b195f3-8cc8-4cd2-8a7d-b59319b37a0f}" ma:internalName="TaxCatchAll" ma:showField="CatchAllData" ma:web="8af2e75b-a049-4411-93ed-ab3193f50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e51f69-d585-4695-9488-9f1e0dda2451">
      <Terms xmlns="http://schemas.microsoft.com/office/infopath/2007/PartnerControls"/>
    </lcf76f155ced4ddcb4097134ff3c332f>
    <TaxCatchAll xmlns="8af2e75b-a049-4411-93ed-ab3193f50e08" xsi:nil="true"/>
  </documentManagement>
</p:properties>
</file>

<file path=customXml/itemProps1.xml><?xml version="1.0" encoding="utf-8"?>
<ds:datastoreItem xmlns:ds="http://schemas.openxmlformats.org/officeDocument/2006/customXml" ds:itemID="{290EBE0B-1141-4541-A050-E014DEB36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4A90D-2D2E-4977-9EA0-ABDC84570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51f69-d585-4695-9488-9f1e0dda2451"/>
    <ds:schemaRef ds:uri="8af2e75b-a049-4411-93ed-ab3193f50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46B0A-B544-4CC8-A54D-EC9B8FF0D275}">
  <ds:schemaRefs>
    <ds:schemaRef ds:uri="http://schemas.microsoft.com/office/2006/metadata/properties"/>
    <ds:schemaRef ds:uri="http://schemas.microsoft.com/office/infopath/2007/PartnerControls"/>
    <ds:schemaRef ds:uri="48e51f69-d585-4695-9488-9f1e0dda2451"/>
    <ds:schemaRef ds:uri="8af2e75b-a049-4411-93ed-ab3193f50e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1493</Words>
  <Characters>8512</Characters>
  <Application>Microsoft Office Word</Application>
  <DocSecurity>0</DocSecurity>
  <Lines>70</Lines>
  <Paragraphs>19</Paragraphs>
  <ScaleCrop>false</ScaleCrop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Boily</dc:creator>
  <cp:keywords/>
  <dc:description/>
  <cp:lastModifiedBy>Patrick Boily</cp:lastModifiedBy>
  <cp:revision>27</cp:revision>
  <dcterms:created xsi:type="dcterms:W3CDTF">2024-02-09T19:55:00Z</dcterms:created>
  <dcterms:modified xsi:type="dcterms:W3CDTF">2024-02-10T00:50:00Z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0x0101003BC320AD1FA7AF49AD3F65A6C6282314</vt:lpwstr>
  </property>
  <property fmtid="{D5CDD505-2E9C-101B-9397-08002B2CF9AE}" pid="3" name="MediaServiceImageTags">
    <vt:lpwstr/>
  </property>
</Properties>
</file>